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 Western Malaysia (latitude and longitude at Kuala Lumpur Airport) - Budget $40M - Kuala Lumpur radar range = 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57900"/>
            <wp:effectExtent b="0" l="0" r="0" t="0"/>
            <wp:docPr id="8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5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Eastern Malaysia (latitude and longitude at Kuching) - Budget $40M - Kuching radar range = 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57900"/>
            <wp:effectExtent b="0" l="0" r="0" t="0"/>
            <wp:docPr id="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5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Western Indonesia (latitude and longitude at Medan) - Budget $40M - Kuala Lumpur airport range = 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32500"/>
            <wp:effectExtent b="0" l="0" r="0" t="0"/>
            <wp:docPr id="12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3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Central Indonesia (latitude and longitude at Jakarta Cengkareng) - Budget $40M - Jakarta Cengkareng radar range = 90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70600"/>
            <wp:effectExtent b="0" l="0" r="0" t="0"/>
            <wp:docPr id="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7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Eastern Indonesia (latitude and longitude at Balikpapan) - Budget $50M - Balikpapan radar range = 90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11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Philippines (latitude and longitude at Tagaytay) - Budget $50M - Tagaytay radar range = 260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70600"/>
            <wp:effectExtent b="0" l="0" r="0" t="0"/>
            <wp:docPr id="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7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Cambodia (latitude and longitude at Phnom Penh) - Budget $50M - Bangkok radar range = 80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9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Vietnam (latitude and longitude at Ho Chi Minh City) - Budget $50 M - Da Nang Sontra radar range = 80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10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Singapore (latitude and longitude at Singapore) - Budget $40M - Kuala Lumpur airport radar range = 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Western Australia (latitude and longitude at Perth) - Budget $100M - Kalamunda radar range = 50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1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Thailand (latitude and longitude at Bangkok) - Budget $50M - Bangkok radar range = 80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32500"/>
            <wp:effectExtent b="0" l="0" r="0" t="0"/>
            <wp:docPr id="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3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sz w:val="24"/>
          <w:szCs w:val="24"/>
          <w:rtl w:val="0"/>
        </w:rPr>
        <w:t xml:space="preserve">Gulf of Thailand (latitude and longitude at Hat Yai) - Budget $50M - Hat Yai radar range = 60 NM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9144000" cy="6045200"/>
            <wp:effectExtent b="0" l="0" r="0" t="0"/>
            <wp:docPr id="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04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2240" w:w="15840"/>
      <w:pgMar w:bottom="720" w:top="720" w:left="720" w:right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0.png"/><Relationship Id="rId10" Type="http://schemas.openxmlformats.org/officeDocument/2006/relationships/image" Target="media/image15.png"/><Relationship Id="rId13" Type="http://schemas.openxmlformats.org/officeDocument/2006/relationships/image" Target="media/image17.png"/><Relationship Id="rId12" Type="http://schemas.openxmlformats.org/officeDocument/2006/relationships/image" Target="media/image21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22.png"/><Relationship Id="rId15" Type="http://schemas.openxmlformats.org/officeDocument/2006/relationships/image" Target="media/image13.png"/><Relationship Id="rId14" Type="http://schemas.openxmlformats.org/officeDocument/2006/relationships/image" Target="media/image09.png"/><Relationship Id="rId16" Type="http://schemas.openxmlformats.org/officeDocument/2006/relationships/image" Target="media/image18.png"/><Relationship Id="rId5" Type="http://schemas.openxmlformats.org/officeDocument/2006/relationships/image" Target="media/image19.png"/><Relationship Id="rId6" Type="http://schemas.openxmlformats.org/officeDocument/2006/relationships/image" Target="media/image14.png"/><Relationship Id="rId7" Type="http://schemas.openxmlformats.org/officeDocument/2006/relationships/image" Target="media/image23.png"/><Relationship Id="rId8" Type="http://schemas.openxmlformats.org/officeDocument/2006/relationships/image" Target="media/image16.png"/></Relationships>
</file>