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Quicksand" w:cs="Quicksand" w:eastAsia="Quicksand" w:hAnsi="Quicksand"/>
          <w:b w:val="1"/>
          <w:rtl w:val="0"/>
        </w:rPr>
        <w:t xml:space="preserve">Instructions:  </w:t>
      </w:r>
      <w:r w:rsidDel="00000000" w:rsidR="00000000" w:rsidRPr="00000000">
        <w:rPr>
          <w:rFonts w:ascii="Quicksand" w:cs="Quicksand" w:eastAsia="Quicksand" w:hAnsi="Quicksand"/>
          <w:rtl w:val="0"/>
        </w:rPr>
        <w:t xml:space="preserve">As each conceptual group presents, record a basic description of each criteria and constraint.  Then, list how each criteria is being met (example:  items included that meet a criteria, overview of “plan” for a criteria).  For each constraint, describe the boundaries of the constraint (example:  cost - what is the overall cost of the plan?).  We will then compare and contrast each solution through a ranking system to accept or reject a solution.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Quicksand" w:cs="Quicksand" w:eastAsia="Quicksand" w:hAnsi="Quicksand"/>
          <w:b w:val="1"/>
          <w:sz w:val="24"/>
          <w:szCs w:val="24"/>
          <w:rtl w:val="0"/>
        </w:rPr>
        <w:t xml:space="preserve">Group 1:  </w:t>
      </w:r>
      <w:r w:rsidDel="00000000" w:rsidR="00000000" w:rsidRPr="00000000">
        <w:rPr>
          <w:rFonts w:ascii="Quicksand" w:cs="Quicksand" w:eastAsia="Quicksand" w:hAnsi="Quicksand"/>
          <w:sz w:val="24"/>
          <w:szCs w:val="24"/>
          <w:rtl w:val="0"/>
        </w:rPr>
        <w:t xml:space="preserve">____________________________________________________  </w:t>
        <w:tab/>
        <w:tab/>
        <w:t xml:space="preserve">       </w:t>
      </w:r>
      <w:r w:rsidDel="00000000" w:rsidR="00000000" w:rsidRPr="00000000">
        <w:rPr>
          <w:rFonts w:ascii="Quicksand" w:cs="Quicksand" w:eastAsia="Quicksand" w:hAnsi="Quicksand"/>
          <w:b w:val="1"/>
          <w:sz w:val="24"/>
          <w:szCs w:val="24"/>
          <w:rtl w:val="0"/>
        </w:rPr>
        <w:t xml:space="preserve">Total Rank Score: </w:t>
      </w:r>
      <w:r w:rsidDel="00000000" w:rsidR="00000000" w:rsidRPr="00000000">
        <w:rPr>
          <w:rFonts w:ascii="Quicksand" w:cs="Quicksand" w:eastAsia="Quicksand" w:hAnsi="Quicksand"/>
          <w:sz w:val="24"/>
          <w:szCs w:val="24"/>
          <w:rtl w:val="0"/>
        </w:rPr>
        <w:t xml:space="preserve"> __________</w:t>
      </w:r>
    </w:p>
    <w:tbl>
      <w:tblPr>
        <w:tblStyle w:val="Table1"/>
        <w:bidi w:val="0"/>
        <w:tblW w:w="14262.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0000000000005"/>
        <w:gridCol w:w="3255"/>
        <w:gridCol w:w="945"/>
        <w:gridCol w:w="3024.0000000000005"/>
        <w:gridCol w:w="3024.0000000000005"/>
        <w:gridCol w:w="990"/>
        <w:tblGridChange w:id="0">
          <w:tblGrid>
            <w:gridCol w:w="3024.0000000000005"/>
            <w:gridCol w:w="3255"/>
            <w:gridCol w:w="945"/>
            <w:gridCol w:w="3024.0000000000005"/>
            <w:gridCol w:w="3024.0000000000005"/>
            <w:gridCol w:w="99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rtl w:val="0"/>
              </w:rPr>
              <w:t xml:space="preserve">Criteria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rtl w:val="0"/>
              </w:rPr>
              <w:t xml:space="preserve">Rank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rtl w:val="0"/>
              </w:rPr>
              <w:t xml:space="preserve">Constraint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rtl w:val="0"/>
              </w:rPr>
              <w:t xml:space="preserve">Rank</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1:</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2:</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3: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Fonts w:ascii="Quicksand" w:cs="Quicksand" w:eastAsia="Quicksand" w:hAnsi="Quicksand"/>
          <w:rtl w:val="0"/>
        </w:rPr>
        <w:t xml:space="preserve">Do you accept or reject this solution based on comparison to other plans?  Provide evidence for why you accept or reject the plan: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Quicksand" w:cs="Quicksand" w:eastAsia="Quicksand" w:hAnsi="Quicksand"/>
          <w:b w:val="1"/>
          <w:sz w:val="24"/>
          <w:szCs w:val="24"/>
          <w:rtl w:val="0"/>
        </w:rPr>
        <w:t xml:space="preserve">Group 2:  </w:t>
      </w:r>
      <w:r w:rsidDel="00000000" w:rsidR="00000000" w:rsidRPr="00000000">
        <w:rPr>
          <w:rFonts w:ascii="Quicksand" w:cs="Quicksand" w:eastAsia="Quicksand" w:hAnsi="Quicksand"/>
          <w:sz w:val="24"/>
          <w:szCs w:val="24"/>
          <w:rtl w:val="0"/>
        </w:rPr>
        <w:t xml:space="preserve">____________________________________________________  </w:t>
        <w:tab/>
        <w:tab/>
        <w:t xml:space="preserve">       </w:t>
      </w:r>
      <w:r w:rsidDel="00000000" w:rsidR="00000000" w:rsidRPr="00000000">
        <w:rPr>
          <w:rFonts w:ascii="Quicksand" w:cs="Quicksand" w:eastAsia="Quicksand" w:hAnsi="Quicksand"/>
          <w:b w:val="1"/>
          <w:sz w:val="24"/>
          <w:szCs w:val="24"/>
          <w:rtl w:val="0"/>
        </w:rPr>
        <w:t xml:space="preserve">Total Rank Score: </w:t>
      </w:r>
      <w:r w:rsidDel="00000000" w:rsidR="00000000" w:rsidRPr="00000000">
        <w:rPr>
          <w:rFonts w:ascii="Quicksand" w:cs="Quicksand" w:eastAsia="Quicksand" w:hAnsi="Quicksand"/>
          <w:sz w:val="24"/>
          <w:szCs w:val="24"/>
          <w:rtl w:val="0"/>
        </w:rPr>
        <w:t xml:space="preserve"> __________</w:t>
      </w:r>
    </w:p>
    <w:tbl>
      <w:tblPr>
        <w:tblStyle w:val="Table2"/>
        <w:bidi w:val="0"/>
        <w:tblW w:w="14262.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0000000000005"/>
        <w:gridCol w:w="3255"/>
        <w:gridCol w:w="945"/>
        <w:gridCol w:w="3024.0000000000005"/>
        <w:gridCol w:w="3024.0000000000005"/>
        <w:gridCol w:w="990"/>
        <w:tblGridChange w:id="0">
          <w:tblGrid>
            <w:gridCol w:w="3024.0000000000005"/>
            <w:gridCol w:w="3255"/>
            <w:gridCol w:w="945"/>
            <w:gridCol w:w="3024.0000000000005"/>
            <w:gridCol w:w="3024.0000000000005"/>
            <w:gridCol w:w="99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Criteria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Rank</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Constraint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Rank</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1:</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2:</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3: </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Fonts w:ascii="Quicksand" w:cs="Quicksand" w:eastAsia="Quicksand" w:hAnsi="Quicksand"/>
          <w:rtl w:val="0"/>
        </w:rPr>
        <w:t xml:space="preserve">Do you accept or reject this solution based on comparison to other plans?  Provide evidence for why you accept or reject the plan: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Quicksand" w:cs="Quicksand" w:eastAsia="Quicksand" w:hAnsi="Quicksand"/>
          <w:b w:val="1"/>
          <w:sz w:val="24"/>
          <w:szCs w:val="24"/>
          <w:rtl w:val="0"/>
        </w:rPr>
        <w:t xml:space="preserve">Group 3:  </w:t>
      </w:r>
      <w:r w:rsidDel="00000000" w:rsidR="00000000" w:rsidRPr="00000000">
        <w:rPr>
          <w:rFonts w:ascii="Quicksand" w:cs="Quicksand" w:eastAsia="Quicksand" w:hAnsi="Quicksand"/>
          <w:sz w:val="24"/>
          <w:szCs w:val="24"/>
          <w:rtl w:val="0"/>
        </w:rPr>
        <w:t xml:space="preserve">____________________________________________________  </w:t>
        <w:tab/>
        <w:tab/>
        <w:t xml:space="preserve">       </w:t>
      </w:r>
      <w:r w:rsidDel="00000000" w:rsidR="00000000" w:rsidRPr="00000000">
        <w:rPr>
          <w:rFonts w:ascii="Quicksand" w:cs="Quicksand" w:eastAsia="Quicksand" w:hAnsi="Quicksand"/>
          <w:b w:val="1"/>
          <w:sz w:val="24"/>
          <w:szCs w:val="24"/>
          <w:rtl w:val="0"/>
        </w:rPr>
        <w:t xml:space="preserve">Total Rank Score: </w:t>
      </w:r>
      <w:r w:rsidDel="00000000" w:rsidR="00000000" w:rsidRPr="00000000">
        <w:rPr>
          <w:rFonts w:ascii="Quicksand" w:cs="Quicksand" w:eastAsia="Quicksand" w:hAnsi="Quicksand"/>
          <w:sz w:val="24"/>
          <w:szCs w:val="24"/>
          <w:rtl w:val="0"/>
        </w:rPr>
        <w:t xml:space="preserve"> __________</w:t>
      </w:r>
    </w:p>
    <w:tbl>
      <w:tblPr>
        <w:tblStyle w:val="Table3"/>
        <w:bidi w:val="0"/>
        <w:tblW w:w="14262.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0000000000005"/>
        <w:gridCol w:w="3255"/>
        <w:gridCol w:w="945"/>
        <w:gridCol w:w="3024.0000000000005"/>
        <w:gridCol w:w="3024.0000000000005"/>
        <w:gridCol w:w="990"/>
        <w:tblGridChange w:id="0">
          <w:tblGrid>
            <w:gridCol w:w="3024.0000000000005"/>
            <w:gridCol w:w="3255"/>
            <w:gridCol w:w="945"/>
            <w:gridCol w:w="3024.0000000000005"/>
            <w:gridCol w:w="3024.0000000000005"/>
            <w:gridCol w:w="99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Criteria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Rank</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Constraint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Rank</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1:</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2:</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3: </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Fonts w:ascii="Quicksand" w:cs="Quicksand" w:eastAsia="Quicksand" w:hAnsi="Quicksand"/>
          <w:rtl w:val="0"/>
        </w:rPr>
        <w:t xml:space="preserve">Do you accept or reject this solution based on comparison to other plans?  Provide evidence for why you accept or reject the plan: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Quicksand" w:cs="Quicksand" w:eastAsia="Quicksand" w:hAnsi="Quicksand"/>
          <w:b w:val="1"/>
          <w:sz w:val="24"/>
          <w:szCs w:val="24"/>
          <w:rtl w:val="0"/>
        </w:rPr>
        <w:t xml:space="preserve">Group 4:  </w:t>
      </w:r>
      <w:r w:rsidDel="00000000" w:rsidR="00000000" w:rsidRPr="00000000">
        <w:rPr>
          <w:rFonts w:ascii="Quicksand" w:cs="Quicksand" w:eastAsia="Quicksand" w:hAnsi="Quicksand"/>
          <w:sz w:val="24"/>
          <w:szCs w:val="24"/>
          <w:rtl w:val="0"/>
        </w:rPr>
        <w:t xml:space="preserve">____________________________________________________  </w:t>
        <w:tab/>
        <w:tab/>
        <w:t xml:space="preserve">       </w:t>
      </w:r>
      <w:r w:rsidDel="00000000" w:rsidR="00000000" w:rsidRPr="00000000">
        <w:rPr>
          <w:rFonts w:ascii="Quicksand" w:cs="Quicksand" w:eastAsia="Quicksand" w:hAnsi="Quicksand"/>
          <w:b w:val="1"/>
          <w:sz w:val="24"/>
          <w:szCs w:val="24"/>
          <w:rtl w:val="0"/>
        </w:rPr>
        <w:t xml:space="preserve">Total Rank Score: </w:t>
      </w:r>
      <w:r w:rsidDel="00000000" w:rsidR="00000000" w:rsidRPr="00000000">
        <w:rPr>
          <w:rFonts w:ascii="Quicksand" w:cs="Quicksand" w:eastAsia="Quicksand" w:hAnsi="Quicksand"/>
          <w:sz w:val="24"/>
          <w:szCs w:val="24"/>
          <w:rtl w:val="0"/>
        </w:rPr>
        <w:t xml:space="preserve"> __________</w:t>
      </w:r>
    </w:p>
    <w:tbl>
      <w:tblPr>
        <w:tblStyle w:val="Table4"/>
        <w:bidi w:val="0"/>
        <w:tblW w:w="14262.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0000000000005"/>
        <w:gridCol w:w="3255"/>
        <w:gridCol w:w="945"/>
        <w:gridCol w:w="3024.0000000000005"/>
        <w:gridCol w:w="3024.0000000000005"/>
        <w:gridCol w:w="990"/>
        <w:tblGridChange w:id="0">
          <w:tblGrid>
            <w:gridCol w:w="3024.0000000000005"/>
            <w:gridCol w:w="3255"/>
            <w:gridCol w:w="945"/>
            <w:gridCol w:w="3024.0000000000005"/>
            <w:gridCol w:w="3024.0000000000005"/>
            <w:gridCol w:w="99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Criteria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Rank</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Constraint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Description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rtl w:val="0"/>
              </w:rPr>
              <w:t xml:space="preserve">Rank</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1:</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2:</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3: </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Quicksand" w:cs="Quicksand" w:eastAsia="Quicksand" w:hAnsi="Quicksand"/>
                <w:sz w:val="20"/>
                <w:szCs w:val="20"/>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Fonts w:ascii="Quicksand" w:cs="Quicksand" w:eastAsia="Quicksand" w:hAnsi="Quicksand"/>
          <w:rtl w:val="0"/>
        </w:rPr>
        <w:t xml:space="preserve">Do you accept or reject this solution based on comparison to other plans?  Provide evidence for why you accept or reject the plan: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5"/>
        <w:bidi w:val="0"/>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Quicksand" w:cs="Quicksand" w:eastAsia="Quicksand" w:hAnsi="Quicksand"/>
                <w:b w:val="1"/>
                <w:rtl w:val="0"/>
              </w:rPr>
              <w:t xml:space="preserve">Instructions for Ranking System:</w:t>
            </w:r>
            <w:r w:rsidDel="00000000" w:rsidR="00000000" w:rsidRPr="00000000">
              <w:rPr>
                <w:rFonts w:ascii="Quicksand" w:cs="Quicksand" w:eastAsia="Quicksand" w:hAnsi="Quicksand"/>
                <w:rtl w:val="0"/>
              </w:rPr>
              <w:t xml:space="preserve">  Now that each group has presented, </w:t>
            </w:r>
            <w:r w:rsidDel="00000000" w:rsidR="00000000" w:rsidRPr="00000000">
              <w:rPr>
                <w:rFonts w:ascii="Quicksand" w:cs="Quicksand" w:eastAsia="Quicksand" w:hAnsi="Quicksand"/>
                <w:i w:val="1"/>
                <w:u w:val="single"/>
                <w:rtl w:val="0"/>
              </w:rPr>
              <w:t xml:space="preserve">criteria</w:t>
            </w:r>
            <w:r w:rsidDel="00000000" w:rsidR="00000000" w:rsidRPr="00000000">
              <w:rPr>
                <w:rFonts w:ascii="Quicksand" w:cs="Quicksand" w:eastAsia="Quicksand" w:hAnsi="Quicksand"/>
                <w:rtl w:val="0"/>
              </w:rPr>
              <w:t xml:space="preserve"> are ranked by how well you feel that group met a criteria, with “1” being the best.  If a group had a completely different criteria not included by any other group, they automatically get a “1” for that criteria.  For </w:t>
            </w:r>
            <w:r w:rsidDel="00000000" w:rsidR="00000000" w:rsidRPr="00000000">
              <w:rPr>
                <w:rFonts w:ascii="Quicksand" w:cs="Quicksand" w:eastAsia="Quicksand" w:hAnsi="Quicksand"/>
                <w:i w:val="1"/>
                <w:u w:val="single"/>
                <w:rtl w:val="0"/>
              </w:rPr>
              <w:t xml:space="preserve">constraints</w:t>
            </w:r>
            <w:r w:rsidDel="00000000" w:rsidR="00000000" w:rsidRPr="00000000">
              <w:rPr>
                <w:rFonts w:ascii="Quicksand" w:cs="Quicksand" w:eastAsia="Quicksand" w:hAnsi="Quicksand"/>
                <w:rtl w:val="0"/>
              </w:rPr>
              <w:t xml:space="preserve">, use a similar method, (example:  group 1 was the least expensive, so they receive a 1).  Then, add the rank scores together to get the total rank score (lower score is more likely to be accepted).  Use this to help you determine if the group’s solution should be accepted or rejected.</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sectPr>
      <w:headerReference r:id="rId5" w:type="default"/>
      <w:headerReference r:id="rId6" w:type="first"/>
      <w:footerReference r:id="rId7" w:type="first"/>
      <w:pgSz w:h="12240" w:w="15840"/>
      <w:pgMar w:bottom="720" w:top="720"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Fonts w:ascii="Quicksand" w:cs="Quicksand" w:eastAsia="Quicksand" w:hAnsi="Quicksand"/>
        <w:b w:val="1"/>
        <w:sz w:val="26"/>
        <w:szCs w:val="26"/>
        <w:rtl w:val="0"/>
      </w:rPr>
      <w:t xml:space="preserve">Science 8</w:t>
      <w:tab/>
    </w:r>
    <w:r w:rsidDel="00000000" w:rsidR="00000000" w:rsidRPr="00000000">
      <w:rPr>
        <w:rFonts w:ascii="Quicksand" w:cs="Quicksand" w:eastAsia="Quicksand" w:hAnsi="Quicksand"/>
        <w:sz w:val="26"/>
        <w:szCs w:val="26"/>
        <w:rtl w:val="0"/>
      </w:rPr>
      <w:tab/>
      <w:tab/>
      <w:tab/>
      <w:tab/>
      <w:tab/>
      <w:tab/>
      <w:tab/>
      <w:tab/>
      <w:tab/>
      <w:tab/>
      <w:t xml:space="preserve">Name:  _________________________</w:t>
    </w:r>
  </w:p>
  <w:p w:rsidR="00000000" w:rsidDel="00000000" w:rsidP="00000000" w:rsidRDefault="00000000" w:rsidRPr="00000000">
    <w:pPr>
      <w:contextualSpacing w:val="0"/>
    </w:pPr>
    <w:r w:rsidDel="00000000" w:rsidR="00000000" w:rsidRPr="00000000">
      <w:rPr>
        <w:rFonts w:ascii="Quicksand" w:cs="Quicksand" w:eastAsia="Quicksand" w:hAnsi="Quicksand"/>
        <w:sz w:val="26"/>
        <w:szCs w:val="26"/>
        <w:rtl w:val="0"/>
      </w:rPr>
      <w:t xml:space="preserve">     Unit 3 Atmosphere &amp; Weather</w:t>
    </w:r>
  </w:p>
  <w:p w:rsidR="00000000" w:rsidDel="00000000" w:rsidP="00000000" w:rsidRDefault="00000000" w:rsidRPr="00000000">
    <w:pPr>
      <w:contextualSpacing w:val="0"/>
    </w:pPr>
    <w:r w:rsidDel="00000000" w:rsidR="00000000" w:rsidRPr="00000000">
      <w:rPr>
        <w:rFonts w:ascii="Quicksand" w:cs="Quicksand" w:eastAsia="Quicksand" w:hAnsi="Quicksand"/>
        <w:sz w:val="26"/>
        <w:szCs w:val="26"/>
        <w:rtl w:val="0"/>
      </w:rPr>
      <w:t xml:space="preserve">     </w:t>
    </w:r>
    <w:r w:rsidDel="00000000" w:rsidR="00000000" w:rsidRPr="00000000">
      <w:rPr>
        <w:rFonts w:ascii="Quicksand" w:cs="Quicksand" w:eastAsia="Quicksand" w:hAnsi="Quicksand"/>
        <w:i w:val="1"/>
        <w:sz w:val="26"/>
        <w:szCs w:val="26"/>
        <w:rtl w:val="0"/>
      </w:rPr>
      <w:t xml:space="preserve">Disaster Strikes</w:t>
    </w:r>
    <w:r w:rsidDel="00000000" w:rsidR="00000000" w:rsidRPr="00000000">
      <w:rPr>
        <w:rFonts w:ascii="Quicksand" w:cs="Quicksand" w:eastAsia="Quicksand" w:hAnsi="Quicksand"/>
        <w:sz w:val="26"/>
        <w:szCs w:val="26"/>
        <w:rtl w:val="0"/>
      </w:rPr>
      <w:t xml:space="preserve"> - Conceptual Plan Evaluation</w:t>
      <w:tab/>
      <w:tab/>
      <w:tab/>
      <w:tab/>
      <w:tab/>
      <w:tab/>
      <w:tab/>
      <w:t xml:space="preserve">Period: 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