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ackground w:color="FFFFFF"/>
  <w:body>
    <w:p w:rsidR="00000000" w:rsidDel="00000000" w:rsidP="00000000" w:rsidRDefault="00000000" w:rsidRPr="00000000">
      <w:pPr>
        <w:contextualSpacing w:val="0"/>
        <w:jc w:val="both"/>
      </w:pPr>
      <w:r w:rsidDel="00000000" w:rsidR="00000000" w:rsidRPr="00000000">
        <w:rPr>
          <w:rtl w:val="0"/>
        </w:rPr>
      </w:r>
    </w:p>
    <w:tbl>
      <w:tblPr>
        <w:tblStyle w:val="Table1"/>
        <w:bidi w:val="0"/>
        <w:tblW w:w="108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800"/>
        <w:tblGridChange w:id="0">
          <w:tblGrid>
            <w:gridCol w:w="10800"/>
          </w:tblGrid>
        </w:tblGridChange>
      </w:tblGrid>
      <w:tr>
        <w:tc>
          <w:tcPr>
            <w:shd w:fill="00ffff"/>
            <w:tcMar>
              <w:top w:w="100.0" w:type="dxa"/>
              <w:left w:w="100.0" w:type="dxa"/>
              <w:bottom w:w="100.0" w:type="dxa"/>
              <w:right w:w="100.0" w:type="dxa"/>
            </w:tcMar>
          </w:tcPr>
          <w:p w:rsidR="00000000" w:rsidDel="00000000" w:rsidP="00000000" w:rsidRDefault="00000000" w:rsidRPr="00000000">
            <w:pPr>
              <w:spacing w:line="240" w:lineRule="auto"/>
              <w:contextualSpacing w:val="0"/>
              <w:jc w:val="both"/>
            </w:pPr>
            <w:r w:rsidDel="00000000" w:rsidR="00000000" w:rsidRPr="00000000">
              <w:rPr>
                <w:rFonts w:ascii="Comfortaa" w:cs="Comfortaa" w:eastAsia="Comfortaa" w:hAnsi="Comfortaa"/>
                <w:b w:val="1"/>
                <w:smallCaps w:val="1"/>
                <w:sz w:val="28"/>
                <w:szCs w:val="28"/>
                <w:rtl w:val="0"/>
              </w:rPr>
              <w:t xml:space="preserve">Lesson 3:  </w:t>
            </w:r>
            <w:r w:rsidDel="00000000" w:rsidR="00000000" w:rsidRPr="00000000">
              <w:rPr>
                <w:rFonts w:ascii="Comfortaa" w:cs="Comfortaa" w:eastAsia="Comfortaa" w:hAnsi="Comfortaa"/>
                <w:smallCaps w:val="1"/>
                <w:sz w:val="28"/>
                <w:szCs w:val="28"/>
                <w:rtl w:val="0"/>
              </w:rPr>
              <w:t xml:space="preserve">Identifying problems, criteria, &amp; constraints</w:t>
            </w:r>
            <w:r w:rsidDel="00000000" w:rsidR="00000000" w:rsidRPr="00000000">
              <w:rPr>
                <w:rtl w:val="0"/>
              </w:rPr>
            </w:r>
          </w:p>
        </w:tc>
      </w:tr>
    </w:tbl>
    <w:p w:rsidR="00000000" w:rsidDel="00000000" w:rsidP="00000000" w:rsidRDefault="00000000" w:rsidRPr="00000000">
      <w:pPr>
        <w:spacing w:line="240" w:lineRule="auto"/>
        <w:contextualSpacing w:val="0"/>
        <w:jc w:val="both"/>
      </w:pPr>
      <w:r w:rsidDel="00000000" w:rsidR="00000000" w:rsidRPr="00000000">
        <w:rPr>
          <w:rtl w:val="0"/>
        </w:rPr>
      </w:r>
    </w:p>
    <w:p w:rsidR="00000000" w:rsidDel="00000000" w:rsidP="00000000" w:rsidRDefault="00000000" w:rsidRPr="00000000">
      <w:pPr>
        <w:contextualSpacing w:val="0"/>
        <w:jc w:val="center"/>
      </w:pPr>
      <w:r w:rsidDel="00000000" w:rsidR="00000000" w:rsidRPr="00000000">
        <w:drawing>
          <wp:inline distB="57150" distT="57150" distL="57150" distR="57150">
            <wp:extent cx="6858000" cy="3124200"/>
            <wp:effectExtent b="0" l="0" r="0" t="0"/>
            <wp:docPr id="1" name="image01.jpg"/>
            <a:graphic>
              <a:graphicData uri="http://schemas.openxmlformats.org/drawingml/2006/picture">
                <pic:pic>
                  <pic:nvPicPr>
                    <pic:cNvPr id="0" name="image01.jpg"/>
                    <pic:cNvPicPr preferRelativeResize="0"/>
                  </pic:nvPicPr>
                  <pic:blipFill>
                    <a:blip r:embed="rId5"/>
                    <a:srcRect b="31481" l="0" r="0" t="7777"/>
                    <a:stretch>
                      <a:fillRect/>
                    </a:stretch>
                  </pic:blipFill>
                  <pic:spPr>
                    <a:xfrm>
                      <a:off x="0" y="0"/>
                      <a:ext cx="6858000" cy="3124200"/>
                    </a:xfrm>
                    <a:prstGeom prst="rect"/>
                    <a:ln/>
                  </pic:spPr>
                </pic:pic>
              </a:graphicData>
            </a:graphic>
          </wp:inline>
        </w:drawing>
      </w:r>
      <w:r w:rsidDel="00000000" w:rsidR="00000000" w:rsidRPr="00000000">
        <w:rPr>
          <w:rtl w:val="0"/>
        </w:rPr>
      </w:r>
    </w:p>
    <w:p w:rsidR="00000000" w:rsidDel="00000000" w:rsidP="00000000" w:rsidRDefault="00000000" w:rsidRPr="00000000">
      <w:pPr>
        <w:contextualSpacing w:val="0"/>
        <w:jc w:val="center"/>
      </w:pPr>
      <w:r w:rsidDel="00000000" w:rsidR="00000000" w:rsidRPr="00000000">
        <w:rPr>
          <w:rFonts w:ascii="Comfortaa" w:cs="Comfortaa" w:eastAsia="Comfortaa" w:hAnsi="Comfortaa"/>
          <w:b w:val="1"/>
          <w:sz w:val="20"/>
          <w:szCs w:val="20"/>
          <w:rtl w:val="0"/>
        </w:rPr>
        <w:t xml:space="preserve">Figure 1.</w:t>
      </w:r>
      <w:r w:rsidDel="00000000" w:rsidR="00000000" w:rsidRPr="00000000">
        <w:rPr>
          <w:rFonts w:ascii="Comfortaa" w:cs="Comfortaa" w:eastAsia="Comfortaa" w:hAnsi="Comfortaa"/>
          <w:sz w:val="20"/>
          <w:szCs w:val="20"/>
          <w:rtl w:val="0"/>
        </w:rPr>
        <w:t xml:space="preserve">  Demonstration “road” to show road flooding as a potential catastrophic weather event.</w:t>
      </w:r>
    </w:p>
    <w:p w:rsidR="00000000" w:rsidDel="00000000" w:rsidP="00000000" w:rsidRDefault="00000000" w:rsidRPr="00000000">
      <w:pPr>
        <w:contextualSpacing w:val="0"/>
        <w:jc w:val="both"/>
      </w:pPr>
      <w:r w:rsidDel="00000000" w:rsidR="00000000" w:rsidRPr="00000000">
        <w:rPr>
          <w:rtl w:val="0"/>
        </w:rPr>
      </w:r>
    </w:p>
    <w:p w:rsidR="00000000" w:rsidDel="00000000" w:rsidP="00000000" w:rsidRDefault="00000000" w:rsidRPr="00000000">
      <w:pPr>
        <w:spacing w:line="240" w:lineRule="auto"/>
        <w:contextualSpacing w:val="0"/>
        <w:jc w:val="both"/>
      </w:pPr>
      <w:r w:rsidDel="00000000" w:rsidR="00000000" w:rsidRPr="00000000">
        <w:rPr>
          <w:rtl w:val="0"/>
        </w:rPr>
      </w:r>
    </w:p>
    <w:p w:rsidR="00000000" w:rsidDel="00000000" w:rsidP="00000000" w:rsidRDefault="00000000" w:rsidRPr="00000000">
      <w:pPr>
        <w:contextualSpacing w:val="0"/>
        <w:jc w:val="both"/>
      </w:pPr>
      <w:r w:rsidDel="00000000" w:rsidR="00000000" w:rsidRPr="00000000">
        <w:rPr>
          <w:rFonts w:ascii="Comfortaa" w:cs="Comfortaa" w:eastAsia="Comfortaa" w:hAnsi="Comfortaa"/>
          <w:b w:val="1"/>
          <w:smallCaps w:val="1"/>
          <w:sz w:val="24"/>
          <w:szCs w:val="24"/>
          <w:rtl w:val="0"/>
        </w:rPr>
        <w:t xml:space="preserve">Problem Statement:  </w:t>
      </w:r>
    </w:p>
    <w:p w:rsidR="00000000" w:rsidDel="00000000" w:rsidP="00000000" w:rsidRDefault="00000000" w:rsidRPr="00000000">
      <w:pPr>
        <w:ind w:left="360" w:firstLine="0"/>
        <w:contextualSpacing w:val="0"/>
        <w:jc w:val="both"/>
      </w:pPr>
      <w:r w:rsidDel="00000000" w:rsidR="00000000" w:rsidRPr="00000000">
        <w:rPr>
          <w:rFonts w:ascii="Comfortaa" w:cs="Comfortaa" w:eastAsia="Comfortaa" w:hAnsi="Comfortaa"/>
          <w:color w:val="0000ff"/>
          <w:sz w:val="20"/>
          <w:szCs w:val="20"/>
          <w:rtl w:val="0"/>
        </w:rPr>
        <w:t xml:space="preserve">The city of </w:t>
      </w:r>
      <w:r w:rsidDel="00000000" w:rsidR="00000000" w:rsidRPr="00000000">
        <w:rPr>
          <w:rFonts w:ascii="Comfortaa" w:cs="Comfortaa" w:eastAsia="Comfortaa" w:hAnsi="Comfortaa"/>
          <w:b w:val="1"/>
          <w:color w:val="0000ff"/>
          <w:sz w:val="20"/>
          <w:szCs w:val="20"/>
          <w:u w:val="single"/>
          <w:rtl w:val="0"/>
        </w:rPr>
        <w:t xml:space="preserve">Bothell</w:t>
      </w:r>
      <w:r w:rsidDel="00000000" w:rsidR="00000000" w:rsidRPr="00000000">
        <w:rPr>
          <w:rFonts w:ascii="Comfortaa" w:cs="Comfortaa" w:eastAsia="Comfortaa" w:hAnsi="Comfortaa"/>
          <w:color w:val="0000ff"/>
          <w:sz w:val="20"/>
          <w:szCs w:val="20"/>
          <w:rtl w:val="0"/>
        </w:rPr>
        <w:t xml:space="preserve"> needs your help!  In the event of a natural disaster (e.g., earthquake, fire, flood, land/mudslides, and storms), power goes out, methods of communication and transportation are often lost or damaged, medical care is needed, and basic survival resources need to be maintained and distributed to those in the disaster area.  Often, resources are low or have been damaged/contaminated.  Your goal is to aid the community in the event of a disaster, with each group in charge of an area within the city affected by the disaster.  Groups will identify two problems that can occur within a city grid, then develop a physical solution (build/repair) or a conceptual solution to a problem in future lessons.</w:t>
      </w:r>
    </w:p>
    <w:p w:rsidR="00000000" w:rsidDel="00000000" w:rsidP="00000000" w:rsidRDefault="00000000" w:rsidRPr="00000000">
      <w:pPr>
        <w:contextualSpacing w:val="0"/>
        <w:jc w:val="both"/>
      </w:pPr>
      <w:r w:rsidDel="00000000" w:rsidR="00000000" w:rsidRPr="00000000">
        <w:rPr>
          <w:rFonts w:ascii="Comfortaa" w:cs="Comfortaa" w:eastAsia="Comfortaa" w:hAnsi="Comfortaa"/>
          <w:b w:val="1"/>
          <w:smallCaps w:val="1"/>
          <w:rtl w:val="0"/>
        </w:rPr>
        <w:t xml:space="preserve"> </w:t>
      </w:r>
    </w:p>
    <w:p w:rsidR="00000000" w:rsidDel="00000000" w:rsidP="00000000" w:rsidRDefault="00000000" w:rsidRPr="00000000">
      <w:pPr>
        <w:contextualSpacing w:val="0"/>
        <w:jc w:val="both"/>
      </w:pPr>
      <w:r w:rsidDel="00000000" w:rsidR="00000000" w:rsidRPr="00000000">
        <w:rPr>
          <w:rFonts w:ascii="Comfortaa" w:cs="Comfortaa" w:eastAsia="Comfortaa" w:hAnsi="Comfortaa"/>
          <w:b w:val="1"/>
          <w:smallCaps w:val="1"/>
          <w:sz w:val="24"/>
          <w:szCs w:val="24"/>
          <w:rtl w:val="0"/>
        </w:rPr>
        <w:t xml:space="preserve">Learning Objectives: Students will…</w:t>
      </w:r>
      <w:r w:rsidDel="00000000" w:rsidR="00000000" w:rsidRPr="00000000">
        <w:rPr>
          <w:rtl w:val="0"/>
        </w:rPr>
      </w:r>
    </w:p>
    <w:p w:rsidR="00000000" w:rsidDel="00000000" w:rsidP="00000000" w:rsidRDefault="00000000" w:rsidRPr="00000000">
      <w:pPr>
        <w:numPr>
          <w:ilvl w:val="0"/>
          <w:numId w:val="7"/>
        </w:numPr>
        <w:ind w:left="720" w:hanging="360"/>
        <w:contextualSpacing w:val="1"/>
        <w:jc w:val="both"/>
        <w:rPr>
          <w:rFonts w:ascii="Comfortaa" w:cs="Comfortaa" w:eastAsia="Comfortaa" w:hAnsi="Comfortaa"/>
          <w:sz w:val="20"/>
          <w:szCs w:val="20"/>
        </w:rPr>
      </w:pPr>
      <w:r w:rsidDel="00000000" w:rsidR="00000000" w:rsidRPr="00000000">
        <w:rPr>
          <w:rFonts w:ascii="Comfortaa" w:cs="Comfortaa" w:eastAsia="Comfortaa" w:hAnsi="Comfortaa"/>
          <w:b w:val="1"/>
          <w:color w:val="0000ff"/>
          <w:sz w:val="20"/>
          <w:szCs w:val="20"/>
          <w:u w:val="single"/>
          <w:rtl w:val="0"/>
        </w:rPr>
        <w:t xml:space="preserve">Identify</w:t>
      </w:r>
      <w:r w:rsidDel="00000000" w:rsidR="00000000" w:rsidRPr="00000000">
        <w:rPr>
          <w:rFonts w:ascii="Comfortaa" w:cs="Comfortaa" w:eastAsia="Comfortaa" w:hAnsi="Comfortaa"/>
          <w:color w:val="0000ff"/>
          <w:sz w:val="20"/>
          <w:szCs w:val="20"/>
          <w:rtl w:val="0"/>
        </w:rPr>
        <w:t xml:space="preserve"> problems associated with chosen catastrophic weather event</w:t>
      </w:r>
    </w:p>
    <w:p w:rsidR="00000000" w:rsidDel="00000000" w:rsidP="00000000" w:rsidRDefault="00000000" w:rsidRPr="00000000">
      <w:pPr>
        <w:numPr>
          <w:ilvl w:val="0"/>
          <w:numId w:val="7"/>
        </w:numPr>
        <w:ind w:left="720" w:hanging="360"/>
        <w:contextualSpacing w:val="1"/>
        <w:jc w:val="both"/>
        <w:rPr>
          <w:rFonts w:ascii="Comfortaa" w:cs="Comfortaa" w:eastAsia="Comfortaa" w:hAnsi="Comfortaa"/>
          <w:sz w:val="20"/>
          <w:szCs w:val="20"/>
        </w:rPr>
      </w:pPr>
      <w:r w:rsidDel="00000000" w:rsidR="00000000" w:rsidRPr="00000000">
        <w:rPr>
          <w:rFonts w:ascii="Comfortaa" w:cs="Comfortaa" w:eastAsia="Comfortaa" w:hAnsi="Comfortaa"/>
          <w:b w:val="1"/>
          <w:color w:val="0000ff"/>
          <w:sz w:val="20"/>
          <w:szCs w:val="20"/>
          <w:u w:val="single"/>
          <w:rtl w:val="0"/>
        </w:rPr>
        <w:t xml:space="preserve">Use</w:t>
      </w:r>
      <w:r w:rsidDel="00000000" w:rsidR="00000000" w:rsidRPr="00000000">
        <w:rPr>
          <w:rFonts w:ascii="Comfortaa" w:cs="Comfortaa" w:eastAsia="Comfortaa" w:hAnsi="Comfortaa"/>
          <w:color w:val="0000ff"/>
          <w:sz w:val="20"/>
          <w:szCs w:val="20"/>
          <w:rtl w:val="0"/>
        </w:rPr>
        <w:t xml:space="preserve"> the problem identified to </w:t>
      </w:r>
      <w:r w:rsidDel="00000000" w:rsidR="00000000" w:rsidRPr="00000000">
        <w:rPr>
          <w:rFonts w:ascii="Comfortaa" w:cs="Comfortaa" w:eastAsia="Comfortaa" w:hAnsi="Comfortaa"/>
          <w:b w:val="1"/>
          <w:color w:val="0000ff"/>
          <w:sz w:val="20"/>
          <w:szCs w:val="20"/>
          <w:u w:val="single"/>
          <w:rtl w:val="0"/>
        </w:rPr>
        <w:t xml:space="preserve">generate</w:t>
      </w:r>
      <w:r w:rsidDel="00000000" w:rsidR="00000000" w:rsidRPr="00000000">
        <w:rPr>
          <w:rFonts w:ascii="Comfortaa" w:cs="Comfortaa" w:eastAsia="Comfortaa" w:hAnsi="Comfortaa"/>
          <w:color w:val="0000ff"/>
          <w:sz w:val="20"/>
          <w:szCs w:val="20"/>
          <w:rtl w:val="0"/>
        </w:rPr>
        <w:t xml:space="preserve"> a physical solution and conceptual solution</w:t>
      </w:r>
    </w:p>
    <w:p w:rsidR="00000000" w:rsidDel="00000000" w:rsidP="00000000" w:rsidRDefault="00000000" w:rsidRPr="00000000">
      <w:pPr>
        <w:numPr>
          <w:ilvl w:val="0"/>
          <w:numId w:val="7"/>
        </w:numPr>
        <w:ind w:left="720" w:hanging="360"/>
        <w:contextualSpacing w:val="1"/>
        <w:jc w:val="both"/>
        <w:rPr>
          <w:rFonts w:ascii="Comfortaa" w:cs="Comfortaa" w:eastAsia="Comfortaa" w:hAnsi="Comfortaa"/>
          <w:sz w:val="20"/>
          <w:szCs w:val="20"/>
        </w:rPr>
      </w:pPr>
      <w:r w:rsidDel="00000000" w:rsidR="00000000" w:rsidRPr="00000000">
        <w:rPr>
          <w:rFonts w:ascii="Comfortaa" w:cs="Comfortaa" w:eastAsia="Comfortaa" w:hAnsi="Comfortaa"/>
          <w:b w:val="1"/>
          <w:color w:val="0000ff"/>
          <w:sz w:val="20"/>
          <w:szCs w:val="20"/>
          <w:u w:val="single"/>
          <w:rtl w:val="0"/>
        </w:rPr>
        <w:t xml:space="preserve">Determine</w:t>
      </w:r>
      <w:r w:rsidDel="00000000" w:rsidR="00000000" w:rsidRPr="00000000">
        <w:rPr>
          <w:rFonts w:ascii="Comfortaa" w:cs="Comfortaa" w:eastAsia="Comfortaa" w:hAnsi="Comfortaa"/>
          <w:color w:val="0000ff"/>
          <w:sz w:val="20"/>
          <w:szCs w:val="20"/>
          <w:rtl w:val="0"/>
        </w:rPr>
        <w:t xml:space="preserve"> criteria and constraints of the physical solution and conceptual solution selected</w:t>
      </w:r>
    </w:p>
    <w:p w:rsidR="00000000" w:rsidDel="00000000" w:rsidP="00000000" w:rsidRDefault="00000000" w:rsidRPr="00000000">
      <w:pPr>
        <w:contextualSpacing w:val="0"/>
        <w:jc w:val="both"/>
      </w:pPr>
      <w:r w:rsidDel="00000000" w:rsidR="00000000" w:rsidRPr="00000000">
        <w:rPr>
          <w:rtl w:val="0"/>
        </w:rPr>
      </w:r>
    </w:p>
    <w:p w:rsidR="00000000" w:rsidDel="00000000" w:rsidP="00000000" w:rsidRDefault="00000000" w:rsidRPr="00000000">
      <w:pPr>
        <w:contextualSpacing w:val="0"/>
        <w:jc w:val="both"/>
      </w:pPr>
      <w:r w:rsidDel="00000000" w:rsidR="00000000" w:rsidRPr="00000000">
        <w:rPr>
          <w:rFonts w:ascii="Comfortaa" w:cs="Comfortaa" w:eastAsia="Comfortaa" w:hAnsi="Comfortaa"/>
          <w:b w:val="1"/>
          <w:smallCaps w:val="1"/>
          <w:sz w:val="24"/>
          <w:szCs w:val="24"/>
          <w:rtl w:val="0"/>
        </w:rPr>
        <w:t xml:space="preserve">Lesson Standards (NGSS, CCSS, CTE):</w:t>
      </w:r>
      <w:r w:rsidDel="00000000" w:rsidR="00000000" w:rsidRPr="00000000">
        <w:rPr>
          <w:rtl w:val="0"/>
        </w:rPr>
      </w:r>
    </w:p>
    <w:p w:rsidR="00000000" w:rsidDel="00000000" w:rsidP="00000000" w:rsidRDefault="00000000" w:rsidRPr="00000000">
      <w:pPr>
        <w:numPr>
          <w:ilvl w:val="0"/>
          <w:numId w:val="3"/>
        </w:numPr>
        <w:spacing w:line="270" w:lineRule="auto"/>
        <w:ind w:left="720" w:hanging="360"/>
        <w:contextualSpacing w:val="1"/>
        <w:jc w:val="both"/>
        <w:rPr>
          <w:rFonts w:ascii="Varela Round" w:cs="Varela Round" w:eastAsia="Varela Round" w:hAnsi="Varela Round"/>
          <w:b w:val="1"/>
          <w:sz w:val="20"/>
          <w:szCs w:val="20"/>
        </w:rPr>
      </w:pPr>
      <w:r w:rsidDel="00000000" w:rsidR="00000000" w:rsidRPr="00000000">
        <w:rPr>
          <w:rFonts w:ascii="Varela Round" w:cs="Varela Round" w:eastAsia="Varela Round" w:hAnsi="Varela Round"/>
          <w:color w:val="0000ff"/>
          <w:sz w:val="20"/>
          <w:szCs w:val="20"/>
          <w:rtl w:val="0"/>
        </w:rPr>
        <w:t xml:space="preserve">MS-ETS1-1.  </w:t>
      </w:r>
      <w:r w:rsidDel="00000000" w:rsidR="00000000" w:rsidRPr="00000000">
        <w:rPr>
          <w:rFonts w:ascii="Varela Round" w:cs="Varela Round" w:eastAsia="Varela Round" w:hAnsi="Varela Round"/>
          <w:b w:val="1"/>
          <w:color w:val="0000ff"/>
          <w:sz w:val="20"/>
          <w:szCs w:val="20"/>
          <w:rtl w:val="0"/>
        </w:rPr>
        <w:t xml:space="preserve">Define the criteria and constraints of a design problem with sufficient precision to ensure a successful solution, taking into account relevant scientific principles and potential impacts on people and the natural environment that may limit possible solutions.</w:t>
      </w:r>
    </w:p>
    <w:p w:rsidR="00000000" w:rsidDel="00000000" w:rsidP="00000000" w:rsidRDefault="00000000" w:rsidRPr="00000000">
      <w:pPr>
        <w:numPr>
          <w:ilvl w:val="0"/>
          <w:numId w:val="3"/>
        </w:numPr>
        <w:spacing w:line="270" w:lineRule="auto"/>
        <w:ind w:left="720" w:hanging="360"/>
        <w:contextualSpacing w:val="1"/>
        <w:jc w:val="both"/>
        <w:rPr>
          <w:rFonts w:ascii="Varela Round" w:cs="Varela Round" w:eastAsia="Varela Round" w:hAnsi="Varela Round"/>
          <w:b w:val="1"/>
          <w:sz w:val="20"/>
          <w:szCs w:val="20"/>
        </w:rPr>
      </w:pPr>
      <w:r w:rsidDel="00000000" w:rsidR="00000000" w:rsidRPr="00000000">
        <w:rPr>
          <w:rFonts w:ascii="Varela Round" w:cs="Varela Round" w:eastAsia="Varela Round" w:hAnsi="Varela Round"/>
          <w:b w:val="1"/>
          <w:color w:val="0000ff"/>
          <w:sz w:val="20"/>
          <w:szCs w:val="20"/>
          <w:rtl w:val="0"/>
        </w:rPr>
        <w:t xml:space="preserve">21st Century Skills</w:t>
      </w:r>
    </w:p>
    <w:p w:rsidR="00000000" w:rsidDel="00000000" w:rsidP="00000000" w:rsidRDefault="00000000" w:rsidRPr="00000000">
      <w:pPr>
        <w:spacing w:line="270" w:lineRule="auto"/>
        <w:contextualSpacing w:val="0"/>
        <w:jc w:val="both"/>
      </w:pPr>
      <w:r w:rsidDel="00000000" w:rsidR="00000000" w:rsidRPr="00000000">
        <w:rPr>
          <w:rtl w:val="0"/>
        </w:rPr>
      </w:r>
    </w:p>
    <w:p w:rsidR="00000000" w:rsidDel="00000000" w:rsidP="00000000" w:rsidRDefault="00000000" w:rsidRPr="00000000">
      <w:pPr>
        <w:contextualSpacing w:val="0"/>
        <w:jc w:val="both"/>
      </w:pPr>
      <w:r w:rsidDel="00000000" w:rsidR="00000000" w:rsidRPr="00000000">
        <w:rPr>
          <w:rFonts w:ascii="Comfortaa" w:cs="Comfortaa" w:eastAsia="Comfortaa" w:hAnsi="Comfortaa"/>
          <w:b w:val="1"/>
          <w:smallCaps w:val="1"/>
          <w:sz w:val="24"/>
          <w:szCs w:val="24"/>
          <w:rtl w:val="0"/>
        </w:rPr>
        <w:t xml:space="preserve">Materials:</w:t>
      </w:r>
      <w:r w:rsidDel="00000000" w:rsidR="00000000" w:rsidRPr="00000000">
        <w:rPr>
          <w:rtl w:val="0"/>
        </w:rPr>
      </w:r>
    </w:p>
    <w:p w:rsidR="00000000" w:rsidDel="00000000" w:rsidP="00000000" w:rsidRDefault="00000000" w:rsidRPr="00000000">
      <w:pPr>
        <w:numPr>
          <w:ilvl w:val="0"/>
          <w:numId w:val="4"/>
        </w:numPr>
        <w:ind w:left="720" w:hanging="360"/>
        <w:contextualSpacing w:val="1"/>
        <w:jc w:val="both"/>
        <w:rPr>
          <w:rFonts w:ascii="Comfortaa" w:cs="Comfortaa" w:eastAsia="Comfortaa" w:hAnsi="Comfortaa"/>
          <w:sz w:val="20"/>
          <w:szCs w:val="20"/>
        </w:rPr>
      </w:pPr>
      <w:r w:rsidDel="00000000" w:rsidR="00000000" w:rsidRPr="00000000">
        <w:rPr>
          <w:rFonts w:ascii="Comfortaa" w:cs="Comfortaa" w:eastAsia="Comfortaa" w:hAnsi="Comfortaa"/>
          <w:color w:val="0000ff"/>
          <w:sz w:val="20"/>
          <w:szCs w:val="20"/>
          <w:rtl w:val="0"/>
        </w:rPr>
        <w:t xml:space="preserve">Predetermined and built physical solution for demonstration purposes.   (Provided in this plan is the physical solution of a flawed roadway - low spot, poor drainage - to illustrate a problem that could be encountered with flooding)</w:t>
      </w:r>
    </w:p>
    <w:p w:rsidR="00000000" w:rsidDel="00000000" w:rsidP="00000000" w:rsidRDefault="00000000" w:rsidRPr="00000000">
      <w:pPr>
        <w:numPr>
          <w:ilvl w:val="1"/>
          <w:numId w:val="4"/>
        </w:numPr>
        <w:ind w:left="1440" w:hanging="360"/>
        <w:contextualSpacing w:val="1"/>
        <w:jc w:val="both"/>
        <w:rPr>
          <w:rFonts w:ascii="Comfortaa" w:cs="Comfortaa" w:eastAsia="Comfortaa" w:hAnsi="Comfortaa"/>
          <w:sz w:val="20"/>
          <w:szCs w:val="20"/>
        </w:rPr>
      </w:pPr>
      <w:r w:rsidDel="00000000" w:rsidR="00000000" w:rsidRPr="00000000">
        <w:rPr>
          <w:rFonts w:ascii="Comfortaa" w:cs="Comfortaa" w:eastAsia="Comfortaa" w:hAnsi="Comfortaa"/>
          <w:color w:val="0000ff"/>
          <w:sz w:val="20"/>
          <w:szCs w:val="20"/>
          <w:rtl w:val="0"/>
        </w:rPr>
        <w:t xml:space="preserve">Demo roadway materials: </w:t>
      </w:r>
    </w:p>
    <w:p w:rsidR="00000000" w:rsidDel="00000000" w:rsidP="00000000" w:rsidRDefault="00000000" w:rsidRPr="00000000">
      <w:pPr>
        <w:numPr>
          <w:ilvl w:val="0"/>
          <w:numId w:val="6"/>
        </w:numPr>
        <w:ind w:left="2160" w:hanging="360"/>
        <w:contextualSpacing w:val="1"/>
        <w:jc w:val="both"/>
        <w:rPr>
          <w:rFonts w:ascii="Comfortaa" w:cs="Comfortaa" w:eastAsia="Comfortaa" w:hAnsi="Comfortaa"/>
          <w:sz w:val="20"/>
          <w:szCs w:val="20"/>
        </w:rPr>
      </w:pPr>
      <w:r w:rsidDel="00000000" w:rsidR="00000000" w:rsidRPr="00000000">
        <w:rPr>
          <w:rFonts w:ascii="Caudex" w:cs="Caudex" w:eastAsia="Caudex" w:hAnsi="Caudex"/>
          <w:color w:val="0000ff"/>
          <w:sz w:val="20"/>
          <w:szCs w:val="20"/>
          <w:rtl w:val="0"/>
        </w:rPr>
        <w:t xml:space="preserve">a piece of flexible (⅛”) plywood or piece of rigid cardboard approximately 30 cm by 60 cm. </w:t>
      </w:r>
    </w:p>
    <w:p w:rsidR="00000000" w:rsidDel="00000000" w:rsidP="00000000" w:rsidRDefault="00000000" w:rsidRPr="00000000">
      <w:pPr>
        <w:numPr>
          <w:ilvl w:val="0"/>
          <w:numId w:val="6"/>
        </w:numPr>
        <w:ind w:left="2160" w:hanging="360"/>
        <w:contextualSpacing w:val="1"/>
        <w:jc w:val="both"/>
        <w:rPr>
          <w:rFonts w:ascii="Comfortaa" w:cs="Comfortaa" w:eastAsia="Comfortaa" w:hAnsi="Comfortaa"/>
          <w:sz w:val="20"/>
          <w:szCs w:val="20"/>
        </w:rPr>
      </w:pPr>
      <w:r w:rsidDel="00000000" w:rsidR="00000000" w:rsidRPr="00000000">
        <w:rPr>
          <w:rFonts w:ascii="Comfortaa" w:cs="Comfortaa" w:eastAsia="Comfortaa" w:hAnsi="Comfortaa"/>
          <w:color w:val="0000ff"/>
          <w:sz w:val="20"/>
          <w:szCs w:val="20"/>
          <w:rtl w:val="0"/>
        </w:rPr>
        <w:t xml:space="preserve">Support rails under each long side of the cardboard, to which the cardboard will be fastened - the profile of the rails should be shaped (cut) to go from a high point at one end of the rail to a low point in the middle and then back to a high point at the other end. (For our lesson the rails were 60cm long pieces of 1” x 2” with triangular wood shims glued on, so the fat part of the shim was near one end of the rail, and the thin part of the shim was toward the center of the rail.</w:t>
      </w:r>
    </w:p>
    <w:p w:rsidR="00000000" w:rsidDel="00000000" w:rsidP="00000000" w:rsidRDefault="00000000" w:rsidRPr="00000000">
      <w:pPr>
        <w:numPr>
          <w:ilvl w:val="0"/>
          <w:numId w:val="6"/>
        </w:numPr>
        <w:ind w:left="2160" w:hanging="360"/>
        <w:contextualSpacing w:val="1"/>
        <w:jc w:val="both"/>
        <w:rPr>
          <w:rFonts w:ascii="Comfortaa" w:cs="Comfortaa" w:eastAsia="Comfortaa" w:hAnsi="Comfortaa"/>
          <w:sz w:val="20"/>
          <w:szCs w:val="20"/>
        </w:rPr>
      </w:pPr>
      <w:r w:rsidDel="00000000" w:rsidR="00000000" w:rsidRPr="00000000">
        <w:rPr>
          <w:rFonts w:ascii="Comfortaa" w:cs="Comfortaa" w:eastAsia="Comfortaa" w:hAnsi="Comfortaa"/>
          <w:color w:val="0000ff"/>
          <w:sz w:val="20"/>
          <w:szCs w:val="20"/>
          <w:rtl w:val="0"/>
        </w:rPr>
        <w:t xml:space="preserve">Our roadway was spray painted black and sanded to simulate the look of a road. </w:t>
      </w:r>
    </w:p>
    <w:p w:rsidR="00000000" w:rsidDel="00000000" w:rsidP="00000000" w:rsidRDefault="00000000" w:rsidRPr="00000000">
      <w:pPr>
        <w:numPr>
          <w:ilvl w:val="0"/>
          <w:numId w:val="6"/>
        </w:numPr>
        <w:ind w:left="2160" w:hanging="360"/>
        <w:contextualSpacing w:val="1"/>
        <w:jc w:val="both"/>
        <w:rPr>
          <w:rFonts w:ascii="Comfortaa" w:cs="Comfortaa" w:eastAsia="Comfortaa" w:hAnsi="Comfortaa"/>
          <w:sz w:val="20"/>
          <w:szCs w:val="20"/>
        </w:rPr>
      </w:pPr>
      <w:r w:rsidDel="00000000" w:rsidR="00000000" w:rsidRPr="00000000">
        <w:rPr>
          <w:rFonts w:ascii="Comfortaa" w:cs="Comfortaa" w:eastAsia="Comfortaa" w:hAnsi="Comfortaa"/>
          <w:color w:val="0000ff"/>
          <w:sz w:val="20"/>
          <w:szCs w:val="20"/>
          <w:rtl w:val="0"/>
        </w:rPr>
        <w:t xml:space="preserve">A curb on each edge of the rodway way created using modeling clay, rolled out to a cylinder, then pressed onto the board.</w:t>
      </w:r>
    </w:p>
    <w:p w:rsidR="00000000" w:rsidDel="00000000" w:rsidP="00000000" w:rsidRDefault="00000000" w:rsidRPr="00000000">
      <w:pPr>
        <w:numPr>
          <w:ilvl w:val="0"/>
          <w:numId w:val="6"/>
        </w:numPr>
        <w:ind w:left="2160" w:hanging="360"/>
        <w:contextualSpacing w:val="1"/>
        <w:jc w:val="both"/>
        <w:rPr>
          <w:rFonts w:ascii="Comfortaa" w:cs="Comfortaa" w:eastAsia="Comfortaa" w:hAnsi="Comfortaa"/>
          <w:sz w:val="20"/>
          <w:szCs w:val="20"/>
        </w:rPr>
      </w:pPr>
      <w:r w:rsidDel="00000000" w:rsidR="00000000" w:rsidRPr="00000000">
        <w:rPr>
          <w:rFonts w:ascii="Comfortaa" w:cs="Comfortaa" w:eastAsia="Comfortaa" w:hAnsi="Comfortaa"/>
          <w:color w:val="0000ff"/>
          <w:sz w:val="20"/>
          <w:szCs w:val="20"/>
          <w:rtl w:val="0"/>
        </w:rPr>
        <w:t xml:space="preserve">Striping down the center of the road was cut, white name label stickers</w:t>
      </w:r>
    </w:p>
    <w:p w:rsidR="00000000" w:rsidDel="00000000" w:rsidP="00000000" w:rsidRDefault="00000000" w:rsidRPr="00000000">
      <w:pPr>
        <w:numPr>
          <w:ilvl w:val="0"/>
          <w:numId w:val="6"/>
        </w:numPr>
        <w:ind w:left="2160" w:hanging="360"/>
        <w:contextualSpacing w:val="1"/>
        <w:jc w:val="both"/>
        <w:rPr>
          <w:rFonts w:ascii="Comfortaa" w:cs="Comfortaa" w:eastAsia="Comfortaa" w:hAnsi="Comfortaa"/>
          <w:sz w:val="20"/>
          <w:szCs w:val="20"/>
        </w:rPr>
      </w:pPr>
      <w:r w:rsidDel="00000000" w:rsidR="00000000" w:rsidRPr="00000000">
        <w:rPr>
          <w:rFonts w:ascii="Comfortaa" w:cs="Comfortaa" w:eastAsia="Comfortaa" w:hAnsi="Comfortaa"/>
          <w:color w:val="0000ff"/>
          <w:sz w:val="20"/>
          <w:szCs w:val="20"/>
          <w:rtl w:val="0"/>
        </w:rPr>
        <w:t xml:space="preserve">A bowl or plastic bin to hold Water for flood simulation</w:t>
      </w:r>
    </w:p>
    <w:p w:rsidR="00000000" w:rsidDel="00000000" w:rsidP="00000000" w:rsidRDefault="00000000" w:rsidRPr="00000000">
      <w:pPr>
        <w:numPr>
          <w:ilvl w:val="0"/>
          <w:numId w:val="6"/>
        </w:numPr>
        <w:ind w:left="2160" w:hanging="360"/>
        <w:contextualSpacing w:val="1"/>
        <w:jc w:val="both"/>
        <w:rPr>
          <w:rFonts w:ascii="Comfortaa" w:cs="Comfortaa" w:eastAsia="Comfortaa" w:hAnsi="Comfortaa"/>
          <w:sz w:val="20"/>
          <w:szCs w:val="20"/>
        </w:rPr>
      </w:pPr>
      <w:r w:rsidDel="00000000" w:rsidR="00000000" w:rsidRPr="00000000">
        <w:rPr>
          <w:rFonts w:ascii="Comfortaa" w:cs="Comfortaa" w:eastAsia="Comfortaa" w:hAnsi="Comfortaa"/>
          <w:color w:val="0000ff"/>
          <w:sz w:val="20"/>
          <w:szCs w:val="20"/>
          <w:rtl w:val="0"/>
        </w:rPr>
        <w:t xml:space="preserve">Approximately 1 liter of water </w:t>
      </w:r>
    </w:p>
    <w:p w:rsidR="00000000" w:rsidDel="00000000" w:rsidP="00000000" w:rsidRDefault="00000000" w:rsidRPr="00000000">
      <w:pPr>
        <w:numPr>
          <w:ilvl w:val="0"/>
          <w:numId w:val="6"/>
        </w:numPr>
        <w:ind w:left="2160" w:hanging="360"/>
        <w:contextualSpacing w:val="1"/>
        <w:jc w:val="both"/>
        <w:rPr>
          <w:rFonts w:ascii="Comfortaa" w:cs="Comfortaa" w:eastAsia="Comfortaa" w:hAnsi="Comfortaa"/>
          <w:sz w:val="20"/>
          <w:szCs w:val="20"/>
        </w:rPr>
      </w:pPr>
      <w:r w:rsidDel="00000000" w:rsidR="00000000" w:rsidRPr="00000000">
        <w:rPr>
          <w:rFonts w:ascii="Comfortaa" w:cs="Comfortaa" w:eastAsia="Comfortaa" w:hAnsi="Comfortaa"/>
          <w:color w:val="0000ff"/>
          <w:sz w:val="20"/>
          <w:szCs w:val="20"/>
          <w:rtl w:val="0"/>
        </w:rPr>
        <w:t xml:space="preserve">Water containment (large baking pan) or method to clean up water in event of a “Run away” flood</w:t>
      </w:r>
    </w:p>
    <w:p w:rsidR="00000000" w:rsidDel="00000000" w:rsidP="00000000" w:rsidRDefault="00000000" w:rsidRPr="00000000">
      <w:pPr>
        <w:numPr>
          <w:ilvl w:val="0"/>
          <w:numId w:val="5"/>
        </w:numPr>
        <w:ind w:left="720" w:hanging="360"/>
        <w:contextualSpacing w:val="1"/>
        <w:jc w:val="both"/>
        <w:rPr>
          <w:rFonts w:ascii="Comfortaa" w:cs="Comfortaa" w:eastAsia="Comfortaa" w:hAnsi="Comfortaa"/>
          <w:sz w:val="20"/>
          <w:szCs w:val="20"/>
          <w:u w:val="none"/>
        </w:rPr>
      </w:pPr>
      <w:r w:rsidDel="00000000" w:rsidR="00000000" w:rsidRPr="00000000">
        <w:rPr>
          <w:rFonts w:ascii="Comfortaa" w:cs="Comfortaa" w:eastAsia="Comfortaa" w:hAnsi="Comfortaa"/>
          <w:color w:val="0000ff"/>
          <w:sz w:val="20"/>
          <w:szCs w:val="20"/>
          <w:rtl w:val="0"/>
        </w:rPr>
        <w:t xml:space="preserve">Google slides presentation for Lesson 3.</w:t>
      </w:r>
    </w:p>
    <w:p w:rsidR="00000000" w:rsidDel="00000000" w:rsidP="00000000" w:rsidRDefault="00000000" w:rsidRPr="00000000">
      <w:pPr>
        <w:numPr>
          <w:ilvl w:val="0"/>
          <w:numId w:val="5"/>
        </w:numPr>
        <w:ind w:left="720" w:hanging="360"/>
        <w:contextualSpacing w:val="1"/>
        <w:jc w:val="both"/>
        <w:rPr>
          <w:rFonts w:ascii="Comfortaa" w:cs="Comfortaa" w:eastAsia="Comfortaa" w:hAnsi="Comfortaa"/>
          <w:sz w:val="20"/>
          <w:szCs w:val="20"/>
          <w:u w:val="none"/>
        </w:rPr>
      </w:pPr>
      <w:r w:rsidDel="00000000" w:rsidR="00000000" w:rsidRPr="00000000">
        <w:rPr>
          <w:rFonts w:ascii="Comfortaa" w:cs="Comfortaa" w:eastAsia="Comfortaa" w:hAnsi="Comfortaa"/>
          <w:color w:val="0000ff"/>
          <w:sz w:val="20"/>
          <w:szCs w:val="20"/>
          <w:rtl w:val="0"/>
        </w:rPr>
        <w:t xml:space="preserve">Poster paper for class discussion</w:t>
      </w:r>
    </w:p>
    <w:p w:rsidR="00000000" w:rsidDel="00000000" w:rsidP="00000000" w:rsidRDefault="00000000" w:rsidRPr="00000000">
      <w:pPr>
        <w:contextualSpacing w:val="0"/>
        <w:jc w:val="both"/>
      </w:pPr>
      <w:r w:rsidDel="00000000" w:rsidR="00000000" w:rsidRPr="00000000">
        <w:rPr>
          <w:rtl w:val="0"/>
        </w:rPr>
      </w:r>
    </w:p>
    <w:p w:rsidR="00000000" w:rsidDel="00000000" w:rsidP="00000000" w:rsidRDefault="00000000" w:rsidRPr="00000000">
      <w:pPr>
        <w:contextualSpacing w:val="0"/>
        <w:jc w:val="both"/>
      </w:pPr>
      <w:r w:rsidDel="00000000" w:rsidR="00000000" w:rsidRPr="00000000">
        <w:rPr>
          <w:rFonts w:ascii="Comfortaa" w:cs="Comfortaa" w:eastAsia="Comfortaa" w:hAnsi="Comfortaa"/>
          <w:b w:val="1"/>
          <w:smallCaps w:val="1"/>
          <w:sz w:val="24"/>
          <w:szCs w:val="24"/>
          <w:rtl w:val="0"/>
        </w:rPr>
        <w:t xml:space="preserve">Lesson Preparation:</w:t>
      </w:r>
      <w:r w:rsidDel="00000000" w:rsidR="00000000" w:rsidRPr="00000000">
        <w:rPr>
          <w:rtl w:val="0"/>
        </w:rPr>
      </w:r>
    </w:p>
    <w:p w:rsidR="00000000" w:rsidDel="00000000" w:rsidP="00000000" w:rsidRDefault="00000000" w:rsidRPr="00000000">
      <w:pPr>
        <w:numPr>
          <w:ilvl w:val="0"/>
          <w:numId w:val="1"/>
        </w:numPr>
        <w:ind w:left="720" w:hanging="360"/>
        <w:contextualSpacing w:val="1"/>
        <w:jc w:val="both"/>
        <w:rPr>
          <w:rFonts w:ascii="Comfortaa" w:cs="Comfortaa" w:eastAsia="Comfortaa" w:hAnsi="Comfortaa"/>
          <w:b w:val="1"/>
          <w:smallCaps w:val="1"/>
          <w:color w:val="0000ff"/>
          <w:sz w:val="20"/>
          <w:szCs w:val="20"/>
          <w:u w:val="none"/>
        </w:rPr>
      </w:pPr>
      <w:r w:rsidDel="00000000" w:rsidR="00000000" w:rsidRPr="00000000">
        <w:rPr>
          <w:rFonts w:ascii="Comfortaa" w:cs="Comfortaa" w:eastAsia="Comfortaa" w:hAnsi="Comfortaa"/>
          <w:b w:val="1"/>
          <w:smallCaps w:val="1"/>
          <w:color w:val="0000ff"/>
          <w:sz w:val="20"/>
          <w:szCs w:val="20"/>
          <w:rtl w:val="0"/>
        </w:rPr>
        <w:t xml:space="preserve">Physical solution (see Materials) </w:t>
      </w:r>
    </w:p>
    <w:p w:rsidR="00000000" w:rsidDel="00000000" w:rsidP="00000000" w:rsidRDefault="00000000" w:rsidRPr="00000000">
      <w:pPr>
        <w:numPr>
          <w:ilvl w:val="0"/>
          <w:numId w:val="1"/>
        </w:numPr>
        <w:ind w:left="720" w:hanging="360"/>
        <w:contextualSpacing w:val="1"/>
        <w:jc w:val="both"/>
        <w:rPr>
          <w:rFonts w:ascii="Comfortaa" w:cs="Comfortaa" w:eastAsia="Comfortaa" w:hAnsi="Comfortaa"/>
          <w:b w:val="1"/>
          <w:smallCaps w:val="1"/>
          <w:color w:val="0000ff"/>
          <w:sz w:val="20"/>
          <w:szCs w:val="20"/>
          <w:u w:val="none"/>
        </w:rPr>
      </w:pPr>
      <w:r w:rsidDel="00000000" w:rsidR="00000000" w:rsidRPr="00000000">
        <w:rPr>
          <w:rFonts w:ascii="Comfortaa" w:cs="Comfortaa" w:eastAsia="Comfortaa" w:hAnsi="Comfortaa"/>
          <w:b w:val="1"/>
          <w:smallCaps w:val="1"/>
          <w:color w:val="0000ff"/>
          <w:sz w:val="20"/>
          <w:szCs w:val="20"/>
          <w:rtl w:val="0"/>
        </w:rPr>
        <w:t xml:space="preserve">Demonstration area - Desk or countertop that is visible to students during the demonstration</w:t>
      </w:r>
    </w:p>
    <w:p w:rsidR="00000000" w:rsidDel="00000000" w:rsidP="00000000" w:rsidRDefault="00000000" w:rsidRPr="00000000">
      <w:pPr>
        <w:numPr>
          <w:ilvl w:val="0"/>
          <w:numId w:val="1"/>
        </w:numPr>
        <w:ind w:left="720" w:hanging="360"/>
        <w:contextualSpacing w:val="1"/>
        <w:jc w:val="both"/>
        <w:rPr>
          <w:rFonts w:ascii="Comfortaa" w:cs="Comfortaa" w:eastAsia="Comfortaa" w:hAnsi="Comfortaa"/>
          <w:b w:val="1"/>
          <w:smallCaps w:val="1"/>
          <w:color w:val="0000ff"/>
          <w:sz w:val="20"/>
          <w:szCs w:val="20"/>
          <w:u w:val="none"/>
        </w:rPr>
      </w:pPr>
      <w:r w:rsidDel="00000000" w:rsidR="00000000" w:rsidRPr="00000000">
        <w:rPr>
          <w:rFonts w:ascii="Comfortaa" w:cs="Comfortaa" w:eastAsia="Comfortaa" w:hAnsi="Comfortaa"/>
          <w:b w:val="1"/>
          <w:smallCaps w:val="1"/>
          <w:color w:val="0000ff"/>
          <w:sz w:val="20"/>
          <w:szCs w:val="20"/>
          <w:rtl w:val="0"/>
        </w:rPr>
        <w:t xml:space="preserve">Group worksheet - identify the problem / criteria and constraints worksheet or Butcher paper for class or small group.</w:t>
      </w:r>
    </w:p>
    <w:p w:rsidR="00000000" w:rsidDel="00000000" w:rsidP="00000000" w:rsidRDefault="00000000" w:rsidRPr="00000000">
      <w:pPr>
        <w:contextualSpacing w:val="0"/>
        <w:jc w:val="both"/>
      </w:pPr>
      <w:r w:rsidDel="00000000" w:rsidR="00000000" w:rsidRPr="00000000">
        <w:rPr>
          <w:rtl w:val="0"/>
        </w:rPr>
      </w:r>
    </w:p>
    <w:p w:rsidR="00000000" w:rsidDel="00000000" w:rsidP="00000000" w:rsidRDefault="00000000" w:rsidRPr="00000000">
      <w:pPr>
        <w:contextualSpacing w:val="0"/>
        <w:jc w:val="both"/>
      </w:pPr>
      <w:r w:rsidDel="00000000" w:rsidR="00000000" w:rsidRPr="00000000">
        <w:rPr>
          <w:rFonts w:ascii="Comfortaa" w:cs="Comfortaa" w:eastAsia="Comfortaa" w:hAnsi="Comfortaa"/>
          <w:b w:val="1"/>
          <w:smallCaps w:val="1"/>
          <w:sz w:val="24"/>
          <w:szCs w:val="24"/>
          <w:rtl w:val="0"/>
        </w:rPr>
        <w:t xml:space="preserve">Time Required:</w:t>
      </w:r>
      <w:r w:rsidDel="00000000" w:rsidR="00000000" w:rsidRPr="00000000">
        <w:rPr>
          <w:rFonts w:ascii="Comfortaa" w:cs="Comfortaa" w:eastAsia="Comfortaa" w:hAnsi="Comfortaa"/>
          <w:b w:val="1"/>
          <w:smallCaps w:val="1"/>
          <w:rtl w:val="0"/>
        </w:rPr>
        <w:t xml:space="preserve"> </w:t>
      </w:r>
    </w:p>
    <w:p w:rsidR="00000000" w:rsidDel="00000000" w:rsidP="00000000" w:rsidRDefault="00000000" w:rsidRPr="00000000">
      <w:pPr>
        <w:ind w:left="0" w:firstLine="0"/>
        <w:contextualSpacing w:val="0"/>
        <w:jc w:val="both"/>
      </w:pPr>
      <w:r w:rsidDel="00000000" w:rsidR="00000000" w:rsidRPr="00000000">
        <w:rPr>
          <w:rFonts w:ascii="Comfortaa" w:cs="Comfortaa" w:eastAsia="Comfortaa" w:hAnsi="Comfortaa"/>
          <w:b w:val="1"/>
          <w:smallCaps w:val="1"/>
          <w:color w:val="0000ff"/>
          <w:sz w:val="20"/>
          <w:szCs w:val="20"/>
          <w:rtl w:val="0"/>
        </w:rPr>
        <w:t xml:space="preserve">25-35 Minutes</w:t>
      </w:r>
      <w:r w:rsidDel="00000000" w:rsidR="00000000" w:rsidRPr="00000000">
        <w:rPr>
          <w:rtl w:val="0"/>
        </w:rPr>
      </w:r>
    </w:p>
    <w:p w:rsidR="00000000" w:rsidDel="00000000" w:rsidP="00000000" w:rsidRDefault="00000000" w:rsidRPr="00000000">
      <w:pPr>
        <w:contextualSpacing w:val="0"/>
        <w:jc w:val="both"/>
      </w:pPr>
      <w:r w:rsidDel="00000000" w:rsidR="00000000" w:rsidRPr="00000000">
        <w:rPr>
          <w:rtl w:val="0"/>
        </w:rPr>
      </w:r>
    </w:p>
    <w:p w:rsidR="00000000" w:rsidDel="00000000" w:rsidP="00000000" w:rsidRDefault="00000000" w:rsidRPr="00000000">
      <w:pPr>
        <w:contextualSpacing w:val="0"/>
        <w:jc w:val="both"/>
      </w:pPr>
      <w:r w:rsidDel="00000000" w:rsidR="00000000" w:rsidRPr="00000000">
        <w:rPr>
          <w:rFonts w:ascii="Comfortaa" w:cs="Comfortaa" w:eastAsia="Comfortaa" w:hAnsi="Comfortaa"/>
          <w:b w:val="1"/>
          <w:smallCaps w:val="1"/>
          <w:sz w:val="24"/>
          <w:szCs w:val="24"/>
          <w:rtl w:val="0"/>
        </w:rPr>
        <w:t xml:space="preserve">Grouping of students for instruction:</w:t>
      </w:r>
    </w:p>
    <w:p w:rsidR="00000000" w:rsidDel="00000000" w:rsidP="00000000" w:rsidRDefault="00000000" w:rsidRPr="00000000">
      <w:pPr>
        <w:ind w:left="360" w:firstLine="0"/>
        <w:contextualSpacing w:val="0"/>
        <w:jc w:val="both"/>
      </w:pPr>
      <w:r w:rsidDel="00000000" w:rsidR="00000000" w:rsidRPr="00000000">
        <w:rPr>
          <w:rFonts w:ascii="Comfortaa" w:cs="Comfortaa" w:eastAsia="Comfortaa" w:hAnsi="Comfortaa"/>
          <w:color w:val="0000ff"/>
          <w:sz w:val="20"/>
          <w:szCs w:val="20"/>
          <w:rtl w:val="0"/>
        </w:rPr>
        <w:t xml:space="preserve">Students will be in their “anchor groups”, which is their assigned seating.  These groups are based on prior performance in order to scaffold each group to have a strong leader, strong academic performer, and a social individual. </w:t>
      </w:r>
    </w:p>
    <w:p w:rsidR="00000000" w:rsidDel="00000000" w:rsidP="00000000" w:rsidRDefault="00000000" w:rsidRPr="00000000">
      <w:pPr>
        <w:contextualSpacing w:val="0"/>
        <w:jc w:val="both"/>
      </w:pPr>
      <w:r w:rsidDel="00000000" w:rsidR="00000000" w:rsidRPr="00000000">
        <w:rPr>
          <w:rFonts w:ascii="Comfortaa" w:cs="Comfortaa" w:eastAsia="Comfortaa" w:hAnsi="Comfortaa"/>
          <w:b w:val="1"/>
          <w:smallCaps w:val="1"/>
          <w:rtl w:val="0"/>
        </w:rPr>
        <w:t xml:space="preserve"> </w:t>
      </w:r>
    </w:p>
    <w:p w:rsidR="00000000" w:rsidDel="00000000" w:rsidP="00000000" w:rsidRDefault="00000000" w:rsidRPr="00000000">
      <w:pPr>
        <w:contextualSpacing w:val="0"/>
        <w:jc w:val="both"/>
      </w:pPr>
      <w:r w:rsidDel="00000000" w:rsidR="00000000" w:rsidRPr="00000000">
        <w:rPr>
          <w:rFonts w:ascii="Comfortaa" w:cs="Comfortaa" w:eastAsia="Comfortaa" w:hAnsi="Comfortaa"/>
          <w:smallCaps w:val="1"/>
          <w:sz w:val="24"/>
          <w:szCs w:val="24"/>
          <w:rtl w:val="0"/>
        </w:rPr>
        <w:t xml:space="preserve">(TEACHER SPECIFIC) Brainstorm What Students Know/Need to Know from prior lessons</w:t>
      </w:r>
      <w:r w:rsidDel="00000000" w:rsidR="00000000" w:rsidRPr="00000000">
        <w:rPr>
          <w:rtl w:val="0"/>
        </w:rPr>
      </w:r>
    </w:p>
    <w:p w:rsidR="00000000" w:rsidDel="00000000" w:rsidP="00000000" w:rsidRDefault="00000000" w:rsidRPr="00000000">
      <w:pPr>
        <w:numPr>
          <w:ilvl w:val="0"/>
          <w:numId w:val="8"/>
        </w:numPr>
        <w:ind w:left="720" w:hanging="360"/>
        <w:contextualSpacing w:val="1"/>
        <w:jc w:val="both"/>
        <w:rPr>
          <w:rFonts w:ascii="Comfortaa" w:cs="Comfortaa" w:eastAsia="Comfortaa" w:hAnsi="Comfortaa"/>
          <w:sz w:val="20"/>
          <w:szCs w:val="20"/>
        </w:rPr>
      </w:pPr>
      <w:r w:rsidDel="00000000" w:rsidR="00000000" w:rsidRPr="00000000">
        <w:rPr>
          <w:rFonts w:ascii="Comfortaa" w:cs="Comfortaa" w:eastAsia="Comfortaa" w:hAnsi="Comfortaa"/>
          <w:color w:val="0000ff"/>
          <w:sz w:val="20"/>
          <w:szCs w:val="20"/>
          <w:rtl w:val="0"/>
        </w:rPr>
        <w:t xml:space="preserve">As a result of catastrophic weather events, many useful structures to humans can be damaged (e.g., roadways, powerlines, houses, etc.).  </w:t>
      </w:r>
    </w:p>
    <w:p w:rsidR="00000000" w:rsidDel="00000000" w:rsidP="00000000" w:rsidRDefault="00000000" w:rsidRPr="00000000">
      <w:pPr>
        <w:numPr>
          <w:ilvl w:val="0"/>
          <w:numId w:val="8"/>
        </w:numPr>
        <w:ind w:left="720" w:hanging="360"/>
        <w:contextualSpacing w:val="1"/>
        <w:jc w:val="both"/>
        <w:rPr>
          <w:rFonts w:ascii="Comfortaa" w:cs="Comfortaa" w:eastAsia="Comfortaa" w:hAnsi="Comfortaa"/>
          <w:sz w:val="20"/>
          <w:szCs w:val="20"/>
        </w:rPr>
      </w:pPr>
      <w:r w:rsidDel="00000000" w:rsidR="00000000" w:rsidRPr="00000000">
        <w:rPr>
          <w:rFonts w:ascii="Comfortaa" w:cs="Comfortaa" w:eastAsia="Comfortaa" w:hAnsi="Comfortaa"/>
          <w:color w:val="0000ff"/>
          <w:sz w:val="20"/>
          <w:szCs w:val="20"/>
          <w:rtl w:val="0"/>
        </w:rPr>
        <w:t xml:space="preserve">Roadways are the major transport option for vehicles, bikes, and pedestrians.  Students should be able to identify where roads are on a map and some of the basic features of roads.</w:t>
      </w:r>
    </w:p>
    <w:p w:rsidR="00000000" w:rsidDel="00000000" w:rsidP="00000000" w:rsidRDefault="00000000" w:rsidRPr="00000000">
      <w:pPr>
        <w:contextualSpacing w:val="0"/>
        <w:jc w:val="both"/>
      </w:pPr>
      <w:r w:rsidDel="00000000" w:rsidR="00000000" w:rsidRPr="00000000">
        <w:rPr>
          <w:rtl w:val="0"/>
        </w:rPr>
      </w:r>
    </w:p>
    <w:p w:rsidR="00000000" w:rsidDel="00000000" w:rsidP="00000000" w:rsidRDefault="00000000" w:rsidRPr="00000000">
      <w:pPr>
        <w:contextualSpacing w:val="0"/>
        <w:jc w:val="both"/>
      </w:pPr>
      <w:r w:rsidDel="00000000" w:rsidR="00000000" w:rsidRPr="00000000">
        <w:rPr>
          <w:rFonts w:ascii="Comfortaa" w:cs="Comfortaa" w:eastAsia="Comfortaa" w:hAnsi="Comfortaa"/>
          <w:smallCaps w:val="1"/>
          <w:sz w:val="24"/>
          <w:szCs w:val="24"/>
          <w:rtl w:val="0"/>
        </w:rPr>
        <w:t xml:space="preserve">LESSON PROCEDURE:</w:t>
      </w:r>
      <w:r w:rsidDel="00000000" w:rsidR="00000000" w:rsidRPr="00000000">
        <w:rPr>
          <w:rtl w:val="0"/>
        </w:rPr>
      </w:r>
    </w:p>
    <w:p w:rsidR="00000000" w:rsidDel="00000000" w:rsidP="00000000" w:rsidRDefault="00000000" w:rsidRPr="00000000">
      <w:pPr>
        <w:numPr>
          <w:ilvl w:val="0"/>
          <w:numId w:val="2"/>
        </w:numPr>
        <w:ind w:left="720" w:hanging="360"/>
        <w:contextualSpacing w:val="1"/>
        <w:jc w:val="both"/>
        <w:rPr/>
      </w:pPr>
      <w:r w:rsidDel="00000000" w:rsidR="00000000" w:rsidRPr="00000000">
        <w:rPr>
          <w:rFonts w:ascii="Comfortaa" w:cs="Comfortaa" w:eastAsia="Comfortaa" w:hAnsi="Comfortaa"/>
          <w:color w:val="0000ff"/>
          <w:sz w:val="20"/>
          <w:szCs w:val="20"/>
          <w:rtl w:val="0"/>
        </w:rPr>
        <w:t xml:space="preserve">After Lesson 2, review some of the common problems that could occur as a result of various catastrophic weather events.</w:t>
      </w:r>
    </w:p>
    <w:p w:rsidR="00000000" w:rsidDel="00000000" w:rsidP="00000000" w:rsidRDefault="00000000" w:rsidRPr="00000000">
      <w:pPr>
        <w:numPr>
          <w:ilvl w:val="0"/>
          <w:numId w:val="2"/>
        </w:numPr>
        <w:ind w:left="720" w:hanging="360"/>
        <w:contextualSpacing w:val="1"/>
        <w:jc w:val="both"/>
        <w:rPr>
          <w:rFonts w:ascii="Comfortaa" w:cs="Comfortaa" w:eastAsia="Comfortaa" w:hAnsi="Comfortaa"/>
          <w:sz w:val="20"/>
          <w:szCs w:val="20"/>
          <w:u w:val="none"/>
        </w:rPr>
      </w:pPr>
      <w:r w:rsidDel="00000000" w:rsidR="00000000" w:rsidRPr="00000000">
        <w:rPr>
          <w:rFonts w:ascii="Comfortaa" w:cs="Comfortaa" w:eastAsia="Comfortaa" w:hAnsi="Comfortaa"/>
          <w:color w:val="0000ff"/>
          <w:sz w:val="20"/>
          <w:szCs w:val="20"/>
          <w:rtl w:val="0"/>
        </w:rPr>
        <w:t xml:space="preserve">Demonstration for Physical Solution:</w:t>
      </w:r>
    </w:p>
    <w:p w:rsidR="00000000" w:rsidDel="00000000" w:rsidP="00000000" w:rsidRDefault="00000000" w:rsidRPr="00000000">
      <w:pPr>
        <w:numPr>
          <w:ilvl w:val="1"/>
          <w:numId w:val="2"/>
        </w:numPr>
        <w:ind w:left="1440" w:hanging="360"/>
        <w:contextualSpacing w:val="1"/>
        <w:jc w:val="both"/>
        <w:rPr>
          <w:rFonts w:ascii="Comfortaa" w:cs="Comfortaa" w:eastAsia="Comfortaa" w:hAnsi="Comfortaa"/>
          <w:sz w:val="20"/>
          <w:szCs w:val="20"/>
          <w:u w:val="none"/>
        </w:rPr>
      </w:pPr>
      <w:r w:rsidDel="00000000" w:rsidR="00000000" w:rsidRPr="00000000">
        <w:rPr>
          <w:rFonts w:ascii="Comfortaa" w:cs="Comfortaa" w:eastAsia="Comfortaa" w:hAnsi="Comfortaa"/>
          <w:color w:val="0000ff"/>
          <w:sz w:val="20"/>
          <w:szCs w:val="20"/>
          <w:rtl w:val="0"/>
        </w:rPr>
        <w:t xml:space="preserve">Discuss with students some of the things a road needs to be able to do (group brainstorm).</w:t>
      </w:r>
    </w:p>
    <w:p w:rsidR="00000000" w:rsidDel="00000000" w:rsidP="00000000" w:rsidRDefault="00000000" w:rsidRPr="00000000">
      <w:pPr>
        <w:numPr>
          <w:ilvl w:val="1"/>
          <w:numId w:val="2"/>
        </w:numPr>
        <w:ind w:left="1440" w:hanging="360"/>
        <w:contextualSpacing w:val="1"/>
        <w:jc w:val="both"/>
        <w:rPr>
          <w:rFonts w:ascii="Comfortaa" w:cs="Comfortaa" w:eastAsia="Comfortaa" w:hAnsi="Comfortaa"/>
          <w:sz w:val="20"/>
          <w:szCs w:val="20"/>
          <w:u w:val="none"/>
        </w:rPr>
      </w:pPr>
      <w:r w:rsidDel="00000000" w:rsidR="00000000" w:rsidRPr="00000000">
        <w:rPr>
          <w:rFonts w:ascii="Comfortaa" w:cs="Comfortaa" w:eastAsia="Comfortaa" w:hAnsi="Comfortaa"/>
          <w:color w:val="0000ff"/>
          <w:sz w:val="20"/>
          <w:szCs w:val="20"/>
          <w:rtl w:val="0"/>
        </w:rPr>
        <w:t xml:space="preserve">Bring out the demonstration road and set up as students discuss.</w:t>
      </w:r>
    </w:p>
    <w:p w:rsidR="00000000" w:rsidDel="00000000" w:rsidP="00000000" w:rsidRDefault="00000000" w:rsidRPr="00000000">
      <w:pPr>
        <w:numPr>
          <w:ilvl w:val="1"/>
          <w:numId w:val="2"/>
        </w:numPr>
        <w:ind w:left="1440" w:hanging="360"/>
        <w:contextualSpacing w:val="1"/>
        <w:jc w:val="both"/>
        <w:rPr>
          <w:rFonts w:ascii="Comfortaa" w:cs="Comfortaa" w:eastAsia="Comfortaa" w:hAnsi="Comfortaa"/>
          <w:sz w:val="20"/>
          <w:szCs w:val="20"/>
          <w:u w:val="none"/>
        </w:rPr>
      </w:pPr>
      <w:r w:rsidDel="00000000" w:rsidR="00000000" w:rsidRPr="00000000">
        <w:rPr>
          <w:rFonts w:ascii="Comfortaa" w:cs="Comfortaa" w:eastAsia="Comfortaa" w:hAnsi="Comfortaa"/>
          <w:color w:val="0000ff"/>
          <w:sz w:val="20"/>
          <w:szCs w:val="20"/>
          <w:rtl w:val="0"/>
        </w:rPr>
        <w:t xml:space="preserve">Show the demo to students, which is looking at when a road experiences heavy rainfall and flooding.  This can be completed by using a pre-filled bucket of water or a watering can to put water on the roadway.</w:t>
      </w:r>
    </w:p>
    <w:p w:rsidR="00000000" w:rsidDel="00000000" w:rsidP="00000000" w:rsidRDefault="00000000" w:rsidRPr="00000000">
      <w:pPr>
        <w:numPr>
          <w:ilvl w:val="1"/>
          <w:numId w:val="2"/>
        </w:numPr>
        <w:ind w:left="1440" w:hanging="360"/>
        <w:contextualSpacing w:val="1"/>
        <w:jc w:val="both"/>
        <w:rPr>
          <w:rFonts w:ascii="Comfortaa" w:cs="Comfortaa" w:eastAsia="Comfortaa" w:hAnsi="Comfortaa"/>
          <w:sz w:val="20"/>
          <w:szCs w:val="20"/>
          <w:u w:val="none"/>
        </w:rPr>
      </w:pPr>
      <w:r w:rsidDel="00000000" w:rsidR="00000000" w:rsidRPr="00000000">
        <w:rPr>
          <w:rFonts w:ascii="Comfortaa" w:cs="Comfortaa" w:eastAsia="Comfortaa" w:hAnsi="Comfortaa"/>
          <w:color w:val="0000ff"/>
          <w:sz w:val="20"/>
          <w:szCs w:val="20"/>
          <w:rtl w:val="0"/>
        </w:rPr>
        <w:t xml:space="preserve">Have students come up in small groups to observe the roadway as you pour water on the surface so they can observe what is happening to the water and the roadway.</w:t>
      </w:r>
    </w:p>
    <w:p w:rsidR="00000000" w:rsidDel="00000000" w:rsidP="00000000" w:rsidRDefault="00000000" w:rsidRPr="00000000">
      <w:pPr>
        <w:contextualSpacing w:val="0"/>
        <w:jc w:val="both"/>
      </w:pPr>
      <w:r w:rsidDel="00000000" w:rsidR="00000000" w:rsidRPr="00000000">
        <w:rPr>
          <w:rtl w:val="0"/>
        </w:rPr>
      </w:r>
    </w:p>
    <w:p w:rsidR="00000000" w:rsidDel="00000000" w:rsidP="00000000" w:rsidRDefault="00000000" w:rsidRPr="00000000">
      <w:pPr>
        <w:contextualSpacing w:val="0"/>
        <w:jc w:val="both"/>
      </w:pPr>
      <w:r w:rsidDel="00000000" w:rsidR="00000000" w:rsidRPr="00000000">
        <w:rPr>
          <w:rtl w:val="0"/>
        </w:rPr>
      </w:r>
    </w:p>
    <w:p w:rsidR="00000000" w:rsidDel="00000000" w:rsidP="00000000" w:rsidRDefault="00000000" w:rsidRPr="00000000">
      <w:pPr>
        <w:numPr>
          <w:ilvl w:val="0"/>
          <w:numId w:val="2"/>
        </w:numPr>
        <w:ind w:left="720" w:hanging="360"/>
        <w:contextualSpacing w:val="1"/>
        <w:jc w:val="both"/>
        <w:rPr>
          <w:rFonts w:ascii="Comfortaa" w:cs="Comfortaa" w:eastAsia="Comfortaa" w:hAnsi="Comfortaa"/>
          <w:sz w:val="20"/>
          <w:szCs w:val="20"/>
          <w:u w:val="none"/>
        </w:rPr>
      </w:pPr>
      <w:r w:rsidDel="00000000" w:rsidR="00000000" w:rsidRPr="00000000">
        <w:rPr>
          <w:rFonts w:ascii="Comfortaa" w:cs="Comfortaa" w:eastAsia="Comfortaa" w:hAnsi="Comfortaa"/>
          <w:color w:val="0000ff"/>
          <w:sz w:val="20"/>
          <w:szCs w:val="20"/>
          <w:rtl w:val="0"/>
        </w:rPr>
        <w:t xml:space="preserve">Demonstration discussion for Physical Solution:</w:t>
      </w:r>
    </w:p>
    <w:p w:rsidR="00000000" w:rsidDel="00000000" w:rsidP="00000000" w:rsidRDefault="00000000" w:rsidRPr="00000000">
      <w:pPr>
        <w:numPr>
          <w:ilvl w:val="1"/>
          <w:numId w:val="2"/>
        </w:numPr>
        <w:ind w:left="1440" w:hanging="360"/>
        <w:contextualSpacing w:val="1"/>
        <w:jc w:val="both"/>
        <w:rPr>
          <w:rFonts w:ascii="Comfortaa" w:cs="Comfortaa" w:eastAsia="Comfortaa" w:hAnsi="Comfortaa"/>
          <w:sz w:val="20"/>
          <w:szCs w:val="20"/>
          <w:u w:val="none"/>
        </w:rPr>
      </w:pPr>
      <w:r w:rsidDel="00000000" w:rsidR="00000000" w:rsidRPr="00000000">
        <w:rPr>
          <w:rFonts w:ascii="Comfortaa" w:cs="Comfortaa" w:eastAsia="Comfortaa" w:hAnsi="Comfortaa"/>
          <w:color w:val="0000ff"/>
          <w:sz w:val="20"/>
          <w:szCs w:val="20"/>
          <w:rtl w:val="0"/>
        </w:rPr>
        <w:t xml:space="preserve">After students observe the demonstration road, discuss what the criteria and constraints building a road.  These can be recorded on a poster board or document for the class to brainstorm during discussion.</w:t>
      </w:r>
    </w:p>
    <w:p w:rsidR="00000000" w:rsidDel="00000000" w:rsidP="00000000" w:rsidRDefault="00000000" w:rsidRPr="00000000">
      <w:pPr>
        <w:numPr>
          <w:ilvl w:val="2"/>
          <w:numId w:val="2"/>
        </w:numPr>
        <w:ind w:left="2160" w:hanging="360"/>
        <w:contextualSpacing w:val="1"/>
        <w:jc w:val="both"/>
        <w:rPr>
          <w:rFonts w:ascii="Comfortaa" w:cs="Comfortaa" w:eastAsia="Comfortaa" w:hAnsi="Comfortaa"/>
          <w:sz w:val="20"/>
          <w:szCs w:val="20"/>
          <w:u w:val="none"/>
        </w:rPr>
      </w:pPr>
      <w:r w:rsidDel="00000000" w:rsidR="00000000" w:rsidRPr="00000000">
        <w:rPr>
          <w:rFonts w:ascii="Comfortaa" w:cs="Comfortaa" w:eastAsia="Comfortaa" w:hAnsi="Comfortaa"/>
          <w:color w:val="0000ff"/>
          <w:sz w:val="20"/>
          <w:szCs w:val="20"/>
          <w:rtl w:val="0"/>
        </w:rPr>
        <w:t xml:space="preserve">Criteria examples:  Safe - cars can drive on the road, drains water - water is able to leave the roadway somehow…</w:t>
      </w:r>
    </w:p>
    <w:p w:rsidR="00000000" w:rsidDel="00000000" w:rsidP="00000000" w:rsidRDefault="00000000" w:rsidRPr="00000000">
      <w:pPr>
        <w:numPr>
          <w:ilvl w:val="2"/>
          <w:numId w:val="2"/>
        </w:numPr>
        <w:ind w:left="2160" w:hanging="360"/>
        <w:contextualSpacing w:val="1"/>
        <w:jc w:val="both"/>
        <w:rPr>
          <w:rFonts w:ascii="Comfortaa" w:cs="Comfortaa" w:eastAsia="Comfortaa" w:hAnsi="Comfortaa"/>
          <w:sz w:val="20"/>
          <w:szCs w:val="20"/>
          <w:u w:val="none"/>
        </w:rPr>
      </w:pPr>
      <w:r w:rsidDel="00000000" w:rsidR="00000000" w:rsidRPr="00000000">
        <w:rPr>
          <w:rFonts w:ascii="Comfortaa" w:cs="Comfortaa" w:eastAsia="Comfortaa" w:hAnsi="Comfortaa"/>
          <w:color w:val="0000ff"/>
          <w:sz w:val="20"/>
          <w:szCs w:val="20"/>
          <w:rtl w:val="0"/>
        </w:rPr>
        <w:t xml:space="preserve">Constraints:  Budget - only so much money to build, Materials - only have certain items or materials that are usable or available.</w:t>
      </w:r>
    </w:p>
    <w:p w:rsidR="00000000" w:rsidDel="00000000" w:rsidP="00000000" w:rsidRDefault="00000000" w:rsidRPr="00000000">
      <w:pPr>
        <w:numPr>
          <w:ilvl w:val="0"/>
          <w:numId w:val="2"/>
        </w:numPr>
        <w:ind w:left="720" w:hanging="360"/>
        <w:contextualSpacing w:val="1"/>
        <w:jc w:val="both"/>
        <w:rPr>
          <w:rFonts w:ascii="Comfortaa" w:cs="Comfortaa" w:eastAsia="Comfortaa" w:hAnsi="Comfortaa"/>
          <w:sz w:val="20"/>
          <w:szCs w:val="20"/>
          <w:u w:val="none"/>
        </w:rPr>
      </w:pPr>
      <w:r w:rsidDel="00000000" w:rsidR="00000000" w:rsidRPr="00000000">
        <w:rPr>
          <w:rFonts w:ascii="Comfortaa" w:cs="Comfortaa" w:eastAsia="Comfortaa" w:hAnsi="Comfortaa"/>
          <w:color w:val="0000ff"/>
          <w:sz w:val="20"/>
          <w:szCs w:val="20"/>
          <w:rtl w:val="0"/>
        </w:rPr>
        <w:t xml:space="preserve">Discussion for conceptual solution:</w:t>
      </w:r>
    </w:p>
    <w:p w:rsidR="00000000" w:rsidDel="00000000" w:rsidP="00000000" w:rsidRDefault="00000000" w:rsidRPr="00000000">
      <w:pPr>
        <w:numPr>
          <w:ilvl w:val="1"/>
          <w:numId w:val="2"/>
        </w:numPr>
        <w:ind w:left="1440" w:hanging="360"/>
        <w:contextualSpacing w:val="1"/>
        <w:jc w:val="both"/>
        <w:rPr>
          <w:rFonts w:ascii="Comfortaa" w:cs="Comfortaa" w:eastAsia="Comfortaa" w:hAnsi="Comfortaa"/>
          <w:sz w:val="20"/>
          <w:szCs w:val="20"/>
          <w:u w:val="none"/>
        </w:rPr>
      </w:pPr>
      <w:r w:rsidDel="00000000" w:rsidR="00000000" w:rsidRPr="00000000">
        <w:rPr>
          <w:rFonts w:ascii="Comfortaa" w:cs="Comfortaa" w:eastAsia="Comfortaa" w:hAnsi="Comfortaa"/>
          <w:color w:val="0000ff"/>
          <w:sz w:val="20"/>
          <w:szCs w:val="20"/>
          <w:rtl w:val="0"/>
        </w:rPr>
        <w:t xml:space="preserve">Example provided is for an “evacuation plan” in the Google slides Lesson 3 presentation.</w:t>
      </w:r>
    </w:p>
    <w:p w:rsidR="00000000" w:rsidDel="00000000" w:rsidP="00000000" w:rsidRDefault="00000000" w:rsidRPr="00000000">
      <w:pPr>
        <w:numPr>
          <w:ilvl w:val="0"/>
          <w:numId w:val="2"/>
        </w:numPr>
        <w:ind w:left="720" w:hanging="360"/>
        <w:contextualSpacing w:val="1"/>
        <w:jc w:val="both"/>
        <w:rPr>
          <w:rFonts w:ascii="Comfortaa" w:cs="Comfortaa" w:eastAsia="Comfortaa" w:hAnsi="Comfortaa"/>
          <w:sz w:val="20"/>
          <w:szCs w:val="20"/>
          <w:u w:val="none"/>
        </w:rPr>
      </w:pPr>
      <w:r w:rsidDel="00000000" w:rsidR="00000000" w:rsidRPr="00000000">
        <w:rPr>
          <w:rFonts w:ascii="Comfortaa" w:cs="Comfortaa" w:eastAsia="Comfortaa" w:hAnsi="Comfortaa"/>
          <w:color w:val="0000ff"/>
          <w:sz w:val="20"/>
          <w:szCs w:val="20"/>
          <w:rtl w:val="0"/>
        </w:rPr>
        <w:t xml:space="preserve">Once students have had opportunity to discuss potential criteria and constraints for two example problems, students will then form groups to identify the criteria and constraints for their chosen problem.  Groups should be formed based on the problem the students want to create a solution for.</w:t>
      </w:r>
    </w:p>
    <w:p w:rsidR="00000000" w:rsidDel="00000000" w:rsidP="00000000" w:rsidRDefault="00000000" w:rsidRPr="00000000">
      <w:pPr>
        <w:contextualSpacing w:val="0"/>
        <w:jc w:val="both"/>
      </w:pPr>
      <w:r w:rsidDel="00000000" w:rsidR="00000000" w:rsidRPr="00000000">
        <w:rPr>
          <w:rtl w:val="0"/>
        </w:rPr>
      </w:r>
    </w:p>
    <w:p w:rsidR="00000000" w:rsidDel="00000000" w:rsidP="00000000" w:rsidRDefault="00000000" w:rsidRPr="00000000">
      <w:pPr>
        <w:contextualSpacing w:val="0"/>
        <w:jc w:val="both"/>
      </w:pPr>
      <w:r w:rsidDel="00000000" w:rsidR="00000000" w:rsidRPr="00000000">
        <w:rPr>
          <w:rFonts w:ascii="Comfortaa" w:cs="Comfortaa" w:eastAsia="Comfortaa" w:hAnsi="Comfortaa"/>
          <w:b w:val="1"/>
          <w:smallCaps w:val="1"/>
          <w:rtl w:val="0"/>
        </w:rPr>
        <w:t xml:space="preserve">Accommodations: </w:t>
      </w:r>
      <w:r w:rsidDel="00000000" w:rsidR="00000000" w:rsidRPr="00000000">
        <w:rPr>
          <w:rtl w:val="0"/>
        </w:rPr>
      </w:r>
    </w:p>
    <w:p w:rsidR="00000000" w:rsidDel="00000000" w:rsidP="00000000" w:rsidRDefault="00000000" w:rsidRPr="00000000">
      <w:pPr>
        <w:ind w:left="360" w:firstLine="0"/>
        <w:contextualSpacing w:val="0"/>
        <w:jc w:val="both"/>
      </w:pPr>
      <w:r w:rsidDel="00000000" w:rsidR="00000000" w:rsidRPr="00000000">
        <w:rPr>
          <w:rFonts w:ascii="Comfortaa" w:cs="Comfortaa" w:eastAsia="Comfortaa" w:hAnsi="Comfortaa"/>
          <w:color w:val="0000ff"/>
          <w:sz w:val="20"/>
          <w:szCs w:val="20"/>
          <w:rtl w:val="0"/>
        </w:rPr>
        <w:t xml:space="preserve">All presented materials will be given in an easily readable font.  All presentation materials will be font 24 or higher.  Students with vision issues will be seated near to the board or have printed materials.  All materials have sentence starters/instructions.</w:t>
      </w:r>
    </w:p>
    <w:p w:rsidR="00000000" w:rsidDel="00000000" w:rsidP="00000000" w:rsidRDefault="00000000" w:rsidRPr="00000000">
      <w:pPr>
        <w:contextualSpacing w:val="0"/>
        <w:jc w:val="both"/>
      </w:pPr>
      <w:r w:rsidDel="00000000" w:rsidR="00000000" w:rsidRPr="00000000">
        <w:rPr>
          <w:rtl w:val="0"/>
        </w:rPr>
      </w:r>
    </w:p>
    <w:p w:rsidR="00000000" w:rsidDel="00000000" w:rsidP="00000000" w:rsidRDefault="00000000" w:rsidRPr="00000000">
      <w:pPr>
        <w:contextualSpacing w:val="0"/>
        <w:jc w:val="both"/>
      </w:pPr>
      <w:r w:rsidDel="00000000" w:rsidR="00000000" w:rsidRPr="00000000">
        <w:rPr>
          <w:rFonts w:ascii="Comfortaa" w:cs="Comfortaa" w:eastAsia="Comfortaa" w:hAnsi="Comfortaa"/>
          <w:b w:val="1"/>
          <w:smallCaps w:val="1"/>
          <w:rtl w:val="0"/>
        </w:rPr>
        <w:t xml:space="preserve">Extensions:  </w:t>
      </w:r>
    </w:p>
    <w:p w:rsidR="00000000" w:rsidDel="00000000" w:rsidP="00000000" w:rsidRDefault="00000000" w:rsidRPr="00000000">
      <w:pPr>
        <w:ind w:left="360" w:firstLine="0"/>
        <w:contextualSpacing w:val="0"/>
        <w:jc w:val="both"/>
      </w:pPr>
      <w:r w:rsidDel="00000000" w:rsidR="00000000" w:rsidRPr="00000000">
        <w:rPr>
          <w:rFonts w:ascii="Comfortaa" w:cs="Comfortaa" w:eastAsia="Comfortaa" w:hAnsi="Comfortaa"/>
          <w:color w:val="0000ff"/>
          <w:sz w:val="20"/>
          <w:szCs w:val="20"/>
          <w:rtl w:val="0"/>
        </w:rPr>
        <w:t xml:space="preserve">If students can successfully identify criteria and constraints for their problem, then students should be able to begin gathering information about their problem or existing solutions to the problem.</w:t>
      </w:r>
      <w:r w:rsidDel="00000000" w:rsidR="00000000" w:rsidRPr="00000000">
        <w:rPr>
          <w:rtl w:val="0"/>
        </w:rPr>
      </w:r>
    </w:p>
    <w:sectPr>
      <w:pgSz w:h="15840" w:w="12240"/>
      <w:pgMar w:bottom="720" w:top="720" w:left="720" w:right="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Arial"/>
  <w:font w:name="Caudex">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Varela Round">
    <w:embedRegular w:fontKey="{00000000-0000-0000-0000-000000000000}" r:id="rId5" w:subsetted="0"/>
  </w:font>
  <w:font w:name="Comfortaa">
    <w:embedRegular w:fontKey="{00000000-0000-0000-0000-000000000000}" r:id="rId6" w:subsetted="0"/>
    <w:embedBold w:fontKey="{00000000-0000-0000-0000-000000000000}" r:id="rId7"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abstractNum w:abstractNumId="1">
    <w:lvl w:ilvl="0">
      <w:start w:val="1"/>
      <w:numFmt w:val="bullet"/>
      <w:lvlText w:val="❏"/>
      <w:lvlJc w:val="left"/>
      <w:pPr>
        <w:ind w:left="1440" w:firstLine="1080"/>
      </w:pPr>
      <w:rPr>
        <w:u w:val="none"/>
      </w:rPr>
    </w:lvl>
    <w:lvl w:ilvl="1">
      <w:start w:val="1"/>
      <w:numFmt w:val="bullet"/>
      <w:lvlText w:val="❏"/>
      <w:lvlJc w:val="left"/>
      <w:pPr>
        <w:ind w:left="2160" w:firstLine="1800"/>
      </w:pPr>
      <w:rPr>
        <w:u w:val="none"/>
      </w:rPr>
    </w:lvl>
    <w:lvl w:ilvl="2">
      <w:start w:val="1"/>
      <w:numFmt w:val="bullet"/>
      <w:lvlText w:val="❏"/>
      <w:lvlJc w:val="left"/>
      <w:pPr>
        <w:ind w:left="2880" w:firstLine="2520"/>
      </w:pPr>
      <w:rPr>
        <w:u w:val="none"/>
      </w:rPr>
    </w:lvl>
    <w:lvl w:ilvl="3">
      <w:start w:val="1"/>
      <w:numFmt w:val="bullet"/>
      <w:lvlText w:val="❏"/>
      <w:lvlJc w:val="left"/>
      <w:pPr>
        <w:ind w:left="3600" w:firstLine="3240"/>
      </w:pPr>
      <w:rPr>
        <w:u w:val="none"/>
      </w:rPr>
    </w:lvl>
    <w:lvl w:ilvl="4">
      <w:start w:val="1"/>
      <w:numFmt w:val="bullet"/>
      <w:lvlText w:val="❏"/>
      <w:lvlJc w:val="left"/>
      <w:pPr>
        <w:ind w:left="4320" w:firstLine="3960"/>
      </w:pPr>
      <w:rPr>
        <w:u w:val="none"/>
      </w:rPr>
    </w:lvl>
    <w:lvl w:ilvl="5">
      <w:start w:val="1"/>
      <w:numFmt w:val="bullet"/>
      <w:lvlText w:val="❏"/>
      <w:lvlJc w:val="left"/>
      <w:pPr>
        <w:ind w:left="5040" w:firstLine="4680"/>
      </w:pPr>
      <w:rPr>
        <w:u w:val="none"/>
      </w:rPr>
    </w:lvl>
    <w:lvl w:ilvl="6">
      <w:start w:val="1"/>
      <w:numFmt w:val="bullet"/>
      <w:lvlText w:val="❏"/>
      <w:lvlJc w:val="left"/>
      <w:pPr>
        <w:ind w:left="5760" w:firstLine="5400"/>
      </w:pPr>
      <w:rPr>
        <w:u w:val="none"/>
      </w:rPr>
    </w:lvl>
    <w:lvl w:ilvl="7">
      <w:start w:val="1"/>
      <w:numFmt w:val="bullet"/>
      <w:lvlText w:val="❏"/>
      <w:lvlJc w:val="left"/>
      <w:pPr>
        <w:ind w:left="6480" w:firstLine="6120"/>
      </w:pPr>
      <w:rPr>
        <w:u w:val="none"/>
      </w:rPr>
    </w:lvl>
    <w:lvl w:ilvl="8">
      <w:start w:val="1"/>
      <w:numFmt w:val="bullet"/>
      <w:lvlText w:val="❏"/>
      <w:lvlJc w:val="left"/>
      <w:pPr>
        <w:ind w:left="7200" w:firstLine="6840"/>
      </w:pPr>
      <w:rPr>
        <w:u w:val="none"/>
      </w:rPr>
    </w:lvl>
  </w:abstractNum>
  <w:abstractNum w:abstractNumId="2">
    <w:lvl w:ilvl="0">
      <w:start w:val="1"/>
      <w:numFmt w:val="bullet"/>
      <w:lvlText w:val="●"/>
      <w:lvlJc w:val="left"/>
      <w:pPr>
        <w:ind w:left="720" w:firstLine="360"/>
      </w:pPr>
      <w:rPr>
        <w:i w:val="0"/>
        <w:color w:val="000000"/>
        <w:sz w:val="20"/>
        <w:szCs w:val="20"/>
        <w:u w:val="none"/>
      </w:rPr>
    </w:lvl>
    <w:lvl w:ilvl="1">
      <w:start w:val="1"/>
      <w:numFmt w:val="bullet"/>
      <w:lvlText w:val="○"/>
      <w:lvlJc w:val="left"/>
      <w:pPr>
        <w:ind w:left="1440" w:firstLine="1080"/>
      </w:pPr>
      <w:rPr>
        <w:color w:val="000000"/>
        <w:u w:val="none"/>
      </w:rPr>
    </w:lvl>
    <w:lvl w:ilvl="2">
      <w:start w:val="1"/>
      <w:numFmt w:val="bullet"/>
      <w:lvlText w:val="■"/>
      <w:lvlJc w:val="left"/>
      <w:pPr>
        <w:ind w:left="2160" w:firstLine="1800"/>
      </w:pPr>
      <w:rPr>
        <w:color w:val="000000"/>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
    <w:lvl w:ilvl="0">
      <w:start w:val="1"/>
      <w:numFmt w:val="bullet"/>
      <w:lvlText w:val="●"/>
      <w:lvlJc w:val="left"/>
      <w:pPr>
        <w:ind w:left="720" w:firstLine="360"/>
      </w:pPr>
      <w:rPr>
        <w:color w:val="00000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
    <w:lvl w:ilvl="0">
      <w:start w:val="1"/>
      <w:numFmt w:val="bullet"/>
      <w:lvlText w:val="★"/>
      <w:lvlJc w:val="left"/>
      <w:pPr>
        <w:ind w:left="720" w:firstLine="360"/>
      </w:pPr>
      <w:rPr>
        <w:color w:val="000000"/>
        <w:u w:val="none"/>
      </w:rPr>
    </w:lvl>
    <w:lvl w:ilvl="1">
      <w:start w:val="1"/>
      <w:numFmt w:val="bullet"/>
      <w:lvlText w:val="○"/>
      <w:lvlJc w:val="left"/>
      <w:pPr>
        <w:ind w:left="1440" w:firstLine="1080"/>
      </w:pPr>
      <w:rPr>
        <w:color w:val="000000"/>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
    <w:lvl w:ilvl="0">
      <w:start w:val="1"/>
      <w:numFmt w:val="bullet"/>
      <w:lvlText w:val="★"/>
      <w:lvlJc w:val="left"/>
      <w:pPr>
        <w:ind w:left="720" w:firstLine="360"/>
      </w:pPr>
      <w:rPr>
        <w:color w:val="00000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
    <w:lvl w:ilvl="0">
      <w:start w:val="1"/>
      <w:numFmt w:val="bullet"/>
      <w:lvlText w:val="●"/>
      <w:lvlJc w:val="left"/>
      <w:pPr>
        <w:ind w:left="2160" w:firstLine="1800"/>
      </w:pPr>
      <w:rPr>
        <w:color w:val="000000"/>
        <w:u w:val="none"/>
      </w:rPr>
    </w:lvl>
    <w:lvl w:ilvl="1">
      <w:start w:val="1"/>
      <w:numFmt w:val="bullet"/>
      <w:lvlText w:val="○"/>
      <w:lvlJc w:val="left"/>
      <w:pPr>
        <w:ind w:left="2880" w:firstLine="2520"/>
      </w:pPr>
      <w:rPr>
        <w:u w:val="none"/>
      </w:rPr>
    </w:lvl>
    <w:lvl w:ilvl="2">
      <w:start w:val="1"/>
      <w:numFmt w:val="bullet"/>
      <w:lvlText w:val="■"/>
      <w:lvlJc w:val="left"/>
      <w:pPr>
        <w:ind w:left="3600" w:firstLine="3240"/>
      </w:pPr>
      <w:rPr>
        <w:u w:val="none"/>
      </w:rPr>
    </w:lvl>
    <w:lvl w:ilvl="3">
      <w:start w:val="1"/>
      <w:numFmt w:val="bullet"/>
      <w:lvlText w:val="●"/>
      <w:lvlJc w:val="left"/>
      <w:pPr>
        <w:ind w:left="4320" w:firstLine="3960"/>
      </w:pPr>
      <w:rPr>
        <w:u w:val="none"/>
      </w:rPr>
    </w:lvl>
    <w:lvl w:ilvl="4">
      <w:start w:val="1"/>
      <w:numFmt w:val="bullet"/>
      <w:lvlText w:val="○"/>
      <w:lvlJc w:val="left"/>
      <w:pPr>
        <w:ind w:left="5040" w:firstLine="4680"/>
      </w:pPr>
      <w:rPr>
        <w:u w:val="none"/>
      </w:rPr>
    </w:lvl>
    <w:lvl w:ilvl="5">
      <w:start w:val="1"/>
      <w:numFmt w:val="bullet"/>
      <w:lvlText w:val="■"/>
      <w:lvlJc w:val="left"/>
      <w:pPr>
        <w:ind w:left="5760" w:firstLine="5400"/>
      </w:pPr>
      <w:rPr>
        <w:u w:val="none"/>
      </w:rPr>
    </w:lvl>
    <w:lvl w:ilvl="6">
      <w:start w:val="1"/>
      <w:numFmt w:val="bullet"/>
      <w:lvlText w:val="●"/>
      <w:lvlJc w:val="left"/>
      <w:pPr>
        <w:ind w:left="6480" w:firstLine="6120"/>
      </w:pPr>
      <w:rPr>
        <w:u w:val="none"/>
      </w:rPr>
    </w:lvl>
    <w:lvl w:ilvl="7">
      <w:start w:val="1"/>
      <w:numFmt w:val="bullet"/>
      <w:lvlText w:val="○"/>
      <w:lvlJc w:val="left"/>
      <w:pPr>
        <w:ind w:left="7200" w:firstLine="6840"/>
      </w:pPr>
      <w:rPr>
        <w:u w:val="none"/>
      </w:rPr>
    </w:lvl>
    <w:lvl w:ilvl="8">
      <w:start w:val="1"/>
      <w:numFmt w:val="bullet"/>
      <w:lvlText w:val="■"/>
      <w:lvlJc w:val="left"/>
      <w:pPr>
        <w:ind w:left="7920" w:firstLine="7560"/>
      </w:pPr>
      <w:rPr>
        <w:u w:val="none"/>
      </w:rPr>
    </w:lvl>
  </w:abstractNum>
  <w:abstractNum w:abstractNumId="7">
    <w:lvl w:ilvl="0">
      <w:start w:val="1"/>
      <w:numFmt w:val="bullet"/>
      <w:lvlText w:val="●"/>
      <w:lvlJc w:val="left"/>
      <w:pPr>
        <w:ind w:left="720" w:firstLine="360"/>
      </w:pPr>
      <w:rPr>
        <w:color w:val="00000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8">
    <w:lvl w:ilvl="0">
      <w:start w:val="1"/>
      <w:numFmt w:val="bullet"/>
      <w:lvlText w:val="●"/>
      <w:lvlJc w:val="left"/>
      <w:pPr>
        <w:ind w:left="720" w:firstLine="360"/>
      </w:pPr>
      <w:rPr>
        <w:color w:val="000000"/>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isplayBackgroundShape w:val="1"/>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Arial" w:cs="Arial" w:eastAsia="Arial" w:hAnsi="Arial"/>
        <w:b w:val="0"/>
        <w:i w:val="0"/>
        <w:smallCaps w:val="0"/>
        <w:strike w:val="0"/>
        <w:color w:val="000000"/>
        <w:sz w:val="22"/>
        <w:szCs w:val="22"/>
        <w:u w:val="none"/>
        <w:vertAlign w:val="baseline"/>
      </w:rPr>
    </w:rPrDefault>
    <w:pPrDefault>
      <w:pPr>
        <w:keepNext w:val="0"/>
        <w:keepLines w:val="0"/>
        <w:widowControl w:val="1"/>
        <w:spacing w:after="0" w:before="0" w:line="276" w:lineRule="auto"/>
        <w:ind w:left="0" w:right="0" w:firstLine="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contextualSpacing w:val="1"/>
    </w:pPr>
    <w:rPr>
      <w:sz w:val="40"/>
      <w:szCs w:val="40"/>
    </w:rPr>
  </w:style>
  <w:style w:type="paragraph" w:styleId="Heading2">
    <w:name w:val="heading 2"/>
    <w:basedOn w:val="Normal"/>
    <w:next w:val="Normal"/>
    <w:pPr>
      <w:keepNext w:val="1"/>
      <w:keepLines w:val="1"/>
      <w:spacing w:after="120" w:before="360" w:lineRule="auto"/>
      <w:contextualSpacing w:val="1"/>
    </w:pPr>
    <w:rPr>
      <w:b w:val="0"/>
      <w:sz w:val="32"/>
      <w:szCs w:val="32"/>
    </w:rPr>
  </w:style>
  <w:style w:type="paragraph" w:styleId="Heading3">
    <w:name w:val="heading 3"/>
    <w:basedOn w:val="Normal"/>
    <w:next w:val="Normal"/>
    <w:pPr>
      <w:keepNext w:val="1"/>
      <w:keepLines w:val="1"/>
      <w:spacing w:after="80" w:before="320" w:lineRule="auto"/>
      <w:contextualSpacing w:val="1"/>
    </w:pPr>
    <w:rPr>
      <w:b w:val="0"/>
      <w:color w:val="434343"/>
      <w:sz w:val="28"/>
      <w:szCs w:val="28"/>
    </w:rPr>
  </w:style>
  <w:style w:type="paragraph" w:styleId="Heading4">
    <w:name w:val="heading 4"/>
    <w:basedOn w:val="Normal"/>
    <w:next w:val="Normal"/>
    <w:pPr>
      <w:keepNext w:val="1"/>
      <w:keepLines w:val="1"/>
      <w:spacing w:after="80" w:before="280" w:lineRule="auto"/>
      <w:contextualSpacing w:val="1"/>
    </w:pPr>
    <w:rPr>
      <w:color w:val="666666"/>
      <w:sz w:val="24"/>
      <w:szCs w:val="24"/>
    </w:rPr>
  </w:style>
  <w:style w:type="paragraph" w:styleId="Heading5">
    <w:name w:val="heading 5"/>
    <w:basedOn w:val="Normal"/>
    <w:next w:val="Normal"/>
    <w:pPr>
      <w:keepNext w:val="1"/>
      <w:keepLines w:val="1"/>
      <w:spacing w:after="80" w:before="240" w:lineRule="auto"/>
      <w:contextualSpacing w:val="1"/>
    </w:pPr>
    <w:rPr>
      <w:color w:val="666666"/>
      <w:sz w:val="22"/>
      <w:szCs w:val="22"/>
    </w:rPr>
  </w:style>
  <w:style w:type="paragraph" w:styleId="Heading6">
    <w:name w:val="heading 6"/>
    <w:basedOn w:val="Normal"/>
    <w:next w:val="Normal"/>
    <w:pPr>
      <w:keepNext w:val="1"/>
      <w:keepLines w:val="1"/>
      <w:spacing w:after="80" w:before="240" w:lineRule="auto"/>
      <w:contextualSpacing w:val="1"/>
    </w:pPr>
    <w:rPr>
      <w:i w:val="1"/>
      <w:color w:val="666666"/>
      <w:sz w:val="22"/>
      <w:szCs w:val="22"/>
    </w:rPr>
  </w:style>
  <w:style w:type="paragraph" w:styleId="Title">
    <w:name w:val="Title"/>
    <w:basedOn w:val="Normal"/>
    <w:next w:val="Normal"/>
    <w:pPr>
      <w:keepNext w:val="1"/>
      <w:keepLines w:val="1"/>
      <w:spacing w:after="60" w:before="0" w:lineRule="auto"/>
      <w:contextualSpacing w:val="1"/>
    </w:pPr>
    <w:rPr>
      <w:sz w:val="52"/>
      <w:szCs w:val="52"/>
    </w:rPr>
  </w:style>
  <w:style w:type="paragraph" w:styleId="Subtitle">
    <w:name w:val="Subtitle"/>
    <w:basedOn w:val="Normal"/>
    <w:next w:val="Normal"/>
    <w:pPr>
      <w:keepNext w:val="1"/>
      <w:keepLines w:val="1"/>
      <w:spacing w:after="320" w:before="0" w:lineRule="auto"/>
      <w:contextualSpacing w:val="1"/>
    </w:pPr>
    <w:rPr>
      <w:rFonts w:ascii="Arial" w:cs="Arial" w:eastAsia="Arial" w:hAnsi="Arial"/>
      <w:i w:val="0"/>
      <w:color w:val="666666"/>
      <w:sz w:val="30"/>
      <w:szCs w:val="30"/>
    </w:rPr>
  </w:style>
  <w:style w:type="table" w:styleId="Table1">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s>
</file>

<file path=word/_rels/document.xml.rels><?xml version="1.0" encoding="UTF-8" standalone="yes"?>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numbering" Target="numbering.xml"/><Relationship Id="rId4" Type="http://schemas.openxmlformats.org/officeDocument/2006/relationships/styles" Target="styles.xml"/><Relationship Id="rId5" Type="http://schemas.openxmlformats.org/officeDocument/2006/relationships/image" Target="media/image01.jpg"/></Relationships>
</file>

<file path=word/_rels/fontTable.xml.rels><?xml version="1.0" encoding="UTF-8" standalone="yes"?><Relationships xmlns="http://schemas.openxmlformats.org/package/2006/relationships"><Relationship Id="rId1" Type="http://schemas.openxmlformats.org/officeDocument/2006/relationships/font" Target="fonts/Caudex-regular.ttf"/><Relationship Id="rId2" Type="http://schemas.openxmlformats.org/officeDocument/2006/relationships/font" Target="fonts/Caudex-bold.ttf"/><Relationship Id="rId3" Type="http://schemas.openxmlformats.org/officeDocument/2006/relationships/font" Target="fonts/Caudex-italic.ttf"/><Relationship Id="rId4" Type="http://schemas.openxmlformats.org/officeDocument/2006/relationships/font" Target="fonts/Caudex-boldItalic.ttf"/><Relationship Id="rId5" Type="http://schemas.openxmlformats.org/officeDocument/2006/relationships/font" Target="fonts/VarelaRound-regular.ttf"/><Relationship Id="rId6" Type="http://schemas.openxmlformats.org/officeDocument/2006/relationships/font" Target="fonts/Comfortaa-regular.ttf"/><Relationship Id="rId7" Type="http://schemas.openxmlformats.org/officeDocument/2006/relationships/font" Target="fonts/Comfortaa-bold.ttf"/></Relationships>
</file>