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="240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Engineering Design Template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DEFINE THE PROBLEM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36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will follow the design process to create _________________________________.</w:t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sz w:val="28"/>
          <w:szCs w:val="28"/>
          <w:u w:val="none"/>
          <w:vertAlign w:val="baseline"/>
          <w:rtl w:val="0"/>
        </w:rPr>
        <w:t xml:space="preserve">DESIGN CRITERIA AND CONSTRAINTS: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36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A. </w:t>
      </w:r>
      <w:r w:rsidDel="00000000" w:rsidR="00000000" w:rsidRPr="00000000">
        <w:rPr>
          <w:b w:val="1"/>
          <w:sz w:val="28"/>
          <w:szCs w:val="28"/>
          <w:rtl w:val="0"/>
        </w:rPr>
        <w:t xml:space="preserve">Criteria: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ff505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color w:val="ff505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color w:val="ff505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B.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Constraints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 w:firstLine="72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MATERIALS: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 w:firstLine="72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7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55"/>
        <w:gridCol w:w="4515"/>
        <w:tblGridChange w:id="0">
          <w:tblGrid>
            <w:gridCol w:w="4755"/>
            <w:gridCol w:w="4515"/>
          </w:tblGrid>
        </w:tblGridChange>
      </w:tblGrid>
      <w:tr>
        <w:trPr>
          <w:trHeight w:val="6280" w:hRule="atLeast"/>
        </w:trPr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vertAlign w:val="baseline"/>
                <w:rtl w:val="0"/>
              </w:rPr>
              <w:t xml:space="preserve">Provided to Each Group: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vertAlign w:val="baseline"/>
                <w:rtl w:val="0"/>
              </w:rPr>
              <w:t xml:space="preserve">Provided Choice Materials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BRAINSTORM CREATIVE SOLUTIONS:  </w:t>
      </w:r>
      <w:r w:rsidDel="00000000" w:rsidR="00000000" w:rsidRPr="00000000">
        <w:rPr>
          <w:sz w:val="28"/>
          <w:szCs w:val="28"/>
          <w:rtl w:val="0"/>
        </w:rPr>
        <w:t xml:space="preserve">Generate at least 2 design solutions that match the criteria and constraints.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This should be done by yourself.</w:t>
      </w:r>
    </w:p>
    <w:p w:rsidR="00000000" w:rsidDel="00000000" w:rsidP="00000000" w:rsidRDefault="00000000" w:rsidRPr="00000000">
      <w:pPr>
        <w:spacing w:after="0" w:line="240" w:lineRule="auto"/>
        <w:ind w:left="720" w:firstLine="0"/>
        <w:contextualSpacing w:val="0"/>
        <w:rPr>
          <w:i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Design Solution 1 </w:t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Design Solution 2 </w:t>
            </w:r>
          </w:p>
        </w:tc>
      </w:tr>
      <w:tr>
        <w:trPr>
          <w:trHeight w:val="6980" w:hRule="atLeast"/>
        </w:trP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Blueprint (sketch) with labels:</w:t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Blueprint (sketch) with labels:</w:t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0" w:hRule="atLeast"/>
        </w:trP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Caption explaining idea: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Caption explaining idea: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color w:val="00b0f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sz w:val="28"/>
          <w:szCs w:val="28"/>
          <w:u w:val="none"/>
          <w:vertAlign w:val="baseline"/>
          <w:rtl w:val="0"/>
        </w:rPr>
        <w:t xml:space="preserve">CHOOSE THE BEST IDEA/SOLUTION: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identify at least 3 pros and cons for each solution.  Then, explain why the final solution was chosen.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This is done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as a group.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Design Solution 1</w:t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Design Solution 2</w:t>
            </w:r>
          </w:p>
        </w:tc>
      </w:tr>
      <w:tr>
        <w:trPr>
          <w:trHeight w:val="5520" w:hRule="atLeast"/>
        </w:trP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e2f3"/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40" w:hRule="atLeast"/>
        </w:trPr>
        <w:tc>
          <w:tcPr>
            <w:shd w:fill="d9e2f3"/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480" w:lineRule="auto"/>
              <w:ind w:left="360" w:right="0" w:hanging="360"/>
              <w:contextualSpacing w:val="1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0" w:hRule="atLeast"/>
        </w:trPr>
        <w:tc>
          <w:tcPr>
            <w:shd w:fill="d9e2f3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Are you choosing this design?  Why?</w:t>
            </w:r>
          </w:p>
        </w:tc>
        <w:tc>
          <w:tcPr>
            <w:shd w:fill="fff2cc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Are you choosing this design?  Why?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Name: 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ab/>
      <w:tab/>
      <w:t xml:space="preserve">Period: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