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Lesson 1: Expert Vocabulary</w:t>
      </w:r>
      <w:r w:rsidDel="00000000" w:rsidR="00000000" w:rsidRPr="00000000">
        <w:rPr>
          <w:rtl w:val="0"/>
        </w:rPr>
      </w:r>
    </w:p>
    <w:p w:rsidR="00000000" w:rsidDel="00000000" w:rsidP="00000000" w:rsidRDefault="00000000" w:rsidRPr="00000000" w14:paraId="0000000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Problem statement: </w:t>
      </w:r>
      <w:r w:rsidDel="00000000" w:rsidR="00000000" w:rsidRPr="00000000">
        <w:rPr>
          <w:rFonts w:ascii="Times New Roman" w:cs="Times New Roman" w:eastAsia="Times New Roman" w:hAnsi="Times New Roman"/>
          <w:sz w:val="24"/>
          <w:szCs w:val="24"/>
          <w:rtl w:val="0"/>
        </w:rPr>
        <w:t xml:space="preserve">How can we reduce the amount of pollutants distributed by stormwater in our community from entering our region’s waterways so that marine animals are not contaminated?</w:t>
      </w:r>
      <w:r w:rsidDel="00000000" w:rsidR="00000000" w:rsidRPr="00000000">
        <w:rPr>
          <w:rtl w:val="0"/>
        </w:rPr>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lesson will provide students the vocabulary needed for students to discuss and proceed through the unit.</w:t>
      </w:r>
      <w:r w:rsidDel="00000000" w:rsidR="00000000" w:rsidRPr="00000000">
        <w:rPr>
          <w:rtl w:val="0"/>
        </w:rPr>
      </w:r>
    </w:p>
    <w:p w:rsidR="00000000" w:rsidDel="00000000" w:rsidP="00000000" w:rsidRDefault="00000000" w:rsidRPr="00000000" w14:paraId="00000006">
      <w:pPr>
        <w:spacing w:line="240" w:lineRule="auto"/>
        <w:ind w:left="7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Learning objectives: </w:t>
      </w:r>
      <w:r w:rsidDel="00000000" w:rsidR="00000000" w:rsidRPr="00000000">
        <w:rPr>
          <w:rFonts w:ascii="Times New Roman" w:cs="Times New Roman" w:eastAsia="Times New Roman" w:hAnsi="Times New Roman"/>
          <w:sz w:val="24"/>
          <w:szCs w:val="24"/>
          <w:rtl w:val="0"/>
        </w:rPr>
        <w:t xml:space="preserve">Students will define the following vocabulary and give examples within the context of the unit: pollutants, contamination, stormwater, watershed, food web, and rain garden.</w:t>
      </w:r>
    </w:p>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Discussion questions for a possible connection to underrepresented minorities:</w:t>
      </w:r>
    </w:p>
    <w:p w:rsidR="00000000" w:rsidDel="00000000" w:rsidP="00000000" w:rsidRDefault="00000000" w:rsidRPr="00000000" w14:paraId="0000000A">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 do we see more hard land surfaces like blacktop and pavement, urban or rural areas? Why?</w:t>
      </w:r>
    </w:p>
    <w:p w:rsidR="00000000" w:rsidDel="00000000" w:rsidP="00000000" w:rsidRDefault="00000000" w:rsidRPr="00000000" w14:paraId="0000000B">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resources might be available to make rain gardens in rural, suburban, or urban areas?</w:t>
      </w:r>
    </w:p>
    <w:p w:rsidR="00000000" w:rsidDel="00000000" w:rsidP="00000000" w:rsidRDefault="00000000" w:rsidRPr="00000000" w14:paraId="0000000C">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communities are affected most by pollutants that contaminate marine animals?  How?</w:t>
      </w:r>
    </w:p>
    <w:p w:rsidR="00000000" w:rsidDel="00000000" w:rsidP="00000000" w:rsidRDefault="00000000" w:rsidRPr="00000000" w14:paraId="0000000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color w:val="9900ff"/>
          <w:sz w:val="24"/>
          <w:szCs w:val="24"/>
        </w:rPr>
      </w:pPr>
      <w:r w:rsidDel="00000000" w:rsidR="00000000" w:rsidRPr="00000000">
        <w:rPr>
          <w:rFonts w:ascii="Times New Roman" w:cs="Times New Roman" w:eastAsia="Times New Roman" w:hAnsi="Times New Roman"/>
          <w:b w:val="1"/>
          <w:sz w:val="24"/>
          <w:szCs w:val="24"/>
          <w:rtl w:val="0"/>
        </w:rPr>
        <w:t xml:space="preserve">Lesson standards (</w:t>
      </w:r>
      <w:r w:rsidDel="00000000" w:rsidR="00000000" w:rsidRPr="00000000">
        <w:rPr>
          <w:rFonts w:ascii="Times New Roman" w:cs="Times New Roman" w:eastAsia="Times New Roman" w:hAnsi="Times New Roman"/>
          <w:sz w:val="24"/>
          <w:szCs w:val="24"/>
          <w:rtl w:val="0"/>
        </w:rPr>
        <w:t xml:space="preserve">Source: </w:t>
      </w:r>
      <w:hyperlink r:id="rId6">
        <w:r w:rsidDel="00000000" w:rsidR="00000000" w:rsidRPr="00000000">
          <w:rPr>
            <w:rFonts w:ascii="Times New Roman" w:cs="Times New Roman" w:eastAsia="Times New Roman" w:hAnsi="Times New Roman"/>
            <w:color w:val="1155cc"/>
            <w:sz w:val="24"/>
            <w:szCs w:val="24"/>
            <w:u w:val="single"/>
            <w:rtl w:val="0"/>
          </w:rPr>
          <w:t xml:space="preserve">Next Generation Science Standards</w:t>
        </w:r>
      </w:hyperlink>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tl w:val="0"/>
        </w:rPr>
      </w:r>
    </w:p>
    <w:tbl>
      <w:tblPr>
        <w:tblStyle w:val="Table1"/>
        <w:tblW w:w="115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60"/>
        <w:gridCol w:w="5760"/>
        <w:tblGridChange w:id="0">
          <w:tblGrid>
            <w:gridCol w:w="5760"/>
            <w:gridCol w:w="5760"/>
          </w:tblGrid>
        </w:tblGridChange>
      </w:tblGrid>
      <w:tr>
        <w:tc>
          <w:tcPr>
            <w:shd w:fill="999999"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Standard</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the Standard Will Be Assessed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40" w:lineRule="auto"/>
              <w:rPr>
                <w:rFonts w:ascii="Times New Roman" w:cs="Times New Roman" w:eastAsia="Times New Roman" w:hAnsi="Times New Roman"/>
                <w:b w:val="1"/>
                <w:sz w:val="24"/>
                <w:szCs w:val="24"/>
              </w:rPr>
            </w:pPr>
            <w:hyperlink r:id="rId7">
              <w:r w:rsidDel="00000000" w:rsidR="00000000" w:rsidRPr="00000000">
                <w:rPr>
                  <w:rFonts w:ascii="Times New Roman" w:cs="Times New Roman" w:eastAsia="Times New Roman" w:hAnsi="Times New Roman"/>
                  <w:b w:val="1"/>
                  <w:color w:val="1155cc"/>
                  <w:sz w:val="24"/>
                  <w:szCs w:val="24"/>
                  <w:u w:val="single"/>
                  <w:rtl w:val="0"/>
                </w:rPr>
                <w:t xml:space="preserve">Performance Expectation 3-LS4-3 Biological Evolution: Unity and Diversity</w:t>
              </w:r>
            </w:hyperlink>
            <w:r w:rsidDel="00000000" w:rsidR="00000000" w:rsidRPr="00000000">
              <w:rPr>
                <w:rFonts w:ascii="Times New Roman" w:cs="Times New Roman" w:eastAsia="Times New Roman" w:hAnsi="Times New Roman"/>
                <w:b w:val="1"/>
                <w:sz w:val="24"/>
                <w:szCs w:val="24"/>
                <w:rtl w:val="0"/>
              </w:rPr>
              <w:t xml:space="preserve"> - </w:t>
            </w:r>
          </w:p>
          <w:p w:rsidR="00000000" w:rsidDel="00000000" w:rsidP="00000000" w:rsidRDefault="00000000" w:rsidRPr="00000000" w14:paraId="0000001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Construct an argument with evidence that in a particular habitat some organisms can survive well, some survive less well, and some cannot survive at all.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Cognitive Content Dictionaries (CCDs) after the 3rd part of the lesson</w:t>
            </w:r>
            <w:r w:rsidDel="00000000" w:rsidR="00000000" w:rsidRPr="00000000">
              <w:rPr>
                <w:rtl w:val="0"/>
              </w:rPr>
            </w:r>
          </w:p>
        </w:tc>
      </w:tr>
    </w:tbl>
    <w:p w:rsidR="00000000" w:rsidDel="00000000" w:rsidP="00000000" w:rsidRDefault="00000000" w:rsidRPr="00000000" w14:paraId="00000014">
      <w:pPr>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spacing w:line="240" w:lineRule="auto"/>
        <w:ind w:left="0" w:firstLine="0"/>
        <w:rPr>
          <w:rFonts w:ascii="Times New Roman" w:cs="Times New Roman" w:eastAsia="Times New Roman" w:hAnsi="Times New Roman"/>
          <w:color w:val="9900ff"/>
          <w:sz w:val="24"/>
          <w:szCs w:val="24"/>
        </w:rPr>
      </w:pPr>
      <w:r w:rsidDel="00000000" w:rsidR="00000000" w:rsidRPr="00000000">
        <w:rPr>
          <w:rFonts w:ascii="Times New Roman" w:cs="Times New Roman" w:eastAsia="Times New Roman" w:hAnsi="Times New Roman"/>
          <w:b w:val="1"/>
          <w:sz w:val="24"/>
          <w:szCs w:val="24"/>
          <w:rtl w:val="0"/>
        </w:rPr>
        <w:t xml:space="preserve">Soft skills: (</w:t>
      </w:r>
      <w:hyperlink r:id="rId8">
        <w:r w:rsidDel="00000000" w:rsidR="00000000" w:rsidRPr="00000000">
          <w:rPr>
            <w:rFonts w:ascii="Times New Roman" w:cs="Times New Roman" w:eastAsia="Times New Roman" w:hAnsi="Times New Roman"/>
            <w:color w:val="1155cc"/>
            <w:sz w:val="24"/>
            <w:szCs w:val="24"/>
            <w:u w:val="single"/>
            <w:rtl w:val="0"/>
          </w:rPr>
          <w:t xml:space="preserve">Source: Social Emotional Learning Standards, Benchmarks, and Indicators</w:t>
        </w:r>
      </w:hyperlink>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tl w:val="0"/>
        </w:rPr>
      </w:r>
    </w:p>
    <w:tbl>
      <w:tblPr>
        <w:tblStyle w:val="Table2"/>
        <w:tblW w:w="115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70"/>
        <w:gridCol w:w="9750"/>
        <w:tblGridChange w:id="0">
          <w:tblGrid>
            <w:gridCol w:w="1770"/>
            <w:gridCol w:w="9750"/>
          </w:tblGrid>
        </w:tblGridChange>
      </w:tblGrid>
      <w:tr>
        <w:tc>
          <w:tcPr>
            <w:shd w:fill="999999"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Soft Skill</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Standard</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Communication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STANDARD 5: SOCIAL MANAGEMENT – Individuals have the ability to make safe and constructive choices about personal behavior and social interactions.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Collaboration</w:t>
            </w:r>
          </w:p>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STANDARD 3: SELF-EFFICACY – Individuals have the ability to motivate themselves, persevere, and see themselves as capable.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Critical Thinking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STANDARD 1: SELF-AWARENESS – Individuals have the ability to identify their areas for growth, and potential external resources and supports.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STANDARD 6: SOCIAL ENGAGEMENT – Individuals have the ability to consider others and show a desire to contribute to the well-being of the school and community.</w:t>
            </w:r>
          </w:p>
        </w:tc>
      </w:tr>
    </w:tbl>
    <w:p w:rsidR="00000000" w:rsidDel="00000000" w:rsidP="00000000" w:rsidRDefault="00000000" w:rsidRPr="00000000" w14:paraId="00000021">
      <w:pPr>
        <w:spacing w:line="240" w:lineRule="auto"/>
        <w:ind w:left="0" w:firstLine="0"/>
        <w:rPr>
          <w:rFonts w:ascii="Times New Roman" w:cs="Times New Roman" w:eastAsia="Times New Roman" w:hAnsi="Times New Roman"/>
          <w:color w:val="008000"/>
          <w:sz w:val="24"/>
          <w:szCs w:val="24"/>
        </w:rPr>
      </w:pPr>
      <w:r w:rsidDel="00000000" w:rsidR="00000000" w:rsidRPr="00000000">
        <w:rPr>
          <w:rtl w:val="0"/>
        </w:rPr>
      </w:r>
    </w:p>
    <w:p w:rsidR="00000000" w:rsidDel="00000000" w:rsidP="00000000" w:rsidRDefault="00000000" w:rsidRPr="00000000" w14:paraId="00000022">
      <w:pPr>
        <w:spacing w:line="240" w:lineRule="auto"/>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Locally and/or personally relevant for students:</w:t>
      </w:r>
    </w:p>
    <w:p w:rsidR="00000000" w:rsidDel="00000000" w:rsidP="00000000" w:rsidRDefault="00000000" w:rsidRPr="00000000" w14:paraId="00000023">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build on their understanding of their connection to and impact on the Puget Sound [water] and the marine animals that inhabit it.  They will see images of where their water comes from (watersheds) and what might interfere along the way (pollutants), which will be connected to personal habits in the community.</w:t>
      </w:r>
    </w:p>
    <w:p w:rsidR="00000000" w:rsidDel="00000000" w:rsidP="00000000" w:rsidRDefault="00000000" w:rsidRPr="00000000" w14:paraId="00000024">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example, students may already be familiar with shrimping, fishing, crabbing, and clam-digging in local waters.  They may have been entertained by the fish that are thrown at Pike Place Market.  Seeing whales might be part of their family vacations to the San Juan Islands or to a family member’s house on Whidbey Island.  Students may also be familiar with the causes and sources of local pollutants.  Sources may include their parents’ places of employment.  Causes may be the manner in which they themselves are disposing of certain materials at home.</w:t>
      </w:r>
    </w:p>
    <w:p w:rsidR="00000000" w:rsidDel="00000000" w:rsidP="00000000" w:rsidRDefault="00000000" w:rsidRPr="00000000" w14:paraId="00000026">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Connections to career and educational pathways:</w:t>
      </w:r>
    </w:p>
    <w:p w:rsidR="00000000" w:rsidDel="00000000" w:rsidP="00000000" w:rsidRDefault="00000000" w:rsidRPr="00000000" w14:paraId="00000028">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students are discussing their Observations Charts, the teacher could ask questions like:</w:t>
      </w:r>
    </w:p>
    <w:p w:rsidR="00000000" w:rsidDel="00000000" w:rsidP="00000000" w:rsidRDefault="00000000" w:rsidRPr="00000000" w14:paraId="00000029">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kind of job would someone have if they work at a </w:t>
      </w:r>
      <w:r w:rsidDel="00000000" w:rsidR="00000000" w:rsidRPr="00000000">
        <w:rPr>
          <w:rFonts w:ascii="Times New Roman" w:cs="Times New Roman" w:eastAsia="Times New Roman" w:hAnsi="Times New Roman"/>
          <w:i w:val="1"/>
          <w:sz w:val="24"/>
          <w:szCs w:val="24"/>
          <w:rtl w:val="0"/>
        </w:rPr>
        <w:t xml:space="preserve">watershed</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A">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kind of job would someone have if they figure out how a </w:t>
      </w:r>
      <w:r w:rsidDel="00000000" w:rsidR="00000000" w:rsidRPr="00000000">
        <w:rPr>
          <w:rFonts w:ascii="Times New Roman" w:cs="Times New Roman" w:eastAsia="Times New Roman" w:hAnsi="Times New Roman"/>
          <w:i w:val="1"/>
          <w:sz w:val="24"/>
          <w:szCs w:val="24"/>
          <w:rtl w:val="0"/>
        </w:rPr>
        <w:t xml:space="preserve">Food Web</w:t>
      </w:r>
      <w:r w:rsidDel="00000000" w:rsidR="00000000" w:rsidRPr="00000000">
        <w:rPr>
          <w:rFonts w:ascii="Times New Roman" w:cs="Times New Roman" w:eastAsia="Times New Roman" w:hAnsi="Times New Roman"/>
          <w:sz w:val="24"/>
          <w:szCs w:val="24"/>
          <w:rtl w:val="0"/>
        </w:rPr>
        <w:t xml:space="preserve"> works?</w:t>
      </w:r>
    </w:p>
    <w:p w:rsidR="00000000" w:rsidDel="00000000" w:rsidP="00000000" w:rsidRDefault="00000000" w:rsidRPr="00000000" w14:paraId="0000002B">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kind of job would someone have if they study and solve problems related to </w:t>
      </w:r>
      <w:r w:rsidDel="00000000" w:rsidR="00000000" w:rsidRPr="00000000">
        <w:rPr>
          <w:rFonts w:ascii="Times New Roman" w:cs="Times New Roman" w:eastAsia="Times New Roman" w:hAnsi="Times New Roman"/>
          <w:i w:val="1"/>
          <w:sz w:val="24"/>
          <w:szCs w:val="24"/>
          <w:rtl w:val="0"/>
        </w:rPr>
        <w:t xml:space="preserve">pollutants</w:t>
      </w:r>
      <w:r w:rsidDel="00000000" w:rsidR="00000000" w:rsidRPr="00000000">
        <w:rPr>
          <w:rFonts w:ascii="Times New Roman" w:cs="Times New Roman" w:eastAsia="Times New Roman" w:hAnsi="Times New Roman"/>
          <w:sz w:val="24"/>
          <w:szCs w:val="24"/>
          <w:rtl w:val="0"/>
        </w:rPr>
        <w:t xml:space="preserve"> for their job?</w:t>
      </w:r>
    </w:p>
    <w:p w:rsidR="00000000" w:rsidDel="00000000" w:rsidP="00000000" w:rsidRDefault="00000000" w:rsidRPr="00000000" w14:paraId="0000002C">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kind of job would someone have if they create </w:t>
      </w:r>
      <w:r w:rsidDel="00000000" w:rsidR="00000000" w:rsidRPr="00000000">
        <w:rPr>
          <w:rFonts w:ascii="Times New Roman" w:cs="Times New Roman" w:eastAsia="Times New Roman" w:hAnsi="Times New Roman"/>
          <w:i w:val="1"/>
          <w:sz w:val="24"/>
          <w:szCs w:val="24"/>
          <w:rtl w:val="0"/>
        </w:rPr>
        <w:t xml:space="preserve">rain gardens</w:t>
      </w:r>
      <w:r w:rsidDel="00000000" w:rsidR="00000000" w:rsidRPr="00000000">
        <w:rPr>
          <w:rFonts w:ascii="Times New Roman" w:cs="Times New Roman" w:eastAsia="Times New Roman" w:hAnsi="Times New Roman"/>
          <w:sz w:val="24"/>
          <w:szCs w:val="24"/>
          <w:rtl w:val="0"/>
        </w:rPr>
        <w:t xml:space="preserve"> for their job?</w:t>
      </w:r>
    </w:p>
    <w:p w:rsidR="00000000" w:rsidDel="00000000" w:rsidP="00000000" w:rsidRDefault="00000000" w:rsidRPr="00000000" w14:paraId="0000002D">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kind of job would someone have if they collect and test </w:t>
      </w:r>
      <w:r w:rsidDel="00000000" w:rsidR="00000000" w:rsidRPr="00000000">
        <w:rPr>
          <w:rFonts w:ascii="Times New Roman" w:cs="Times New Roman" w:eastAsia="Times New Roman" w:hAnsi="Times New Roman"/>
          <w:i w:val="1"/>
          <w:sz w:val="24"/>
          <w:szCs w:val="24"/>
          <w:rtl w:val="0"/>
        </w:rPr>
        <w:t xml:space="preserve">stormwater</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E">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do you think their job is called?</w:t>
      </w:r>
    </w:p>
    <w:p w:rsidR="00000000" w:rsidDel="00000000" w:rsidP="00000000" w:rsidRDefault="00000000" w:rsidRPr="00000000" w14:paraId="0000002F">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kinds of things/learning would they have to learn in order to do their job?</w:t>
      </w:r>
    </w:p>
    <w:p w:rsidR="00000000" w:rsidDel="00000000" w:rsidP="00000000" w:rsidRDefault="00000000" w:rsidRPr="00000000" w14:paraId="00000030">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also learn about various professionals that work on stormwater solutions:</w:t>
      </w:r>
    </w:p>
    <w:p w:rsidR="00000000" w:rsidDel="00000000" w:rsidP="00000000" w:rsidRDefault="00000000" w:rsidRPr="00000000" w14:paraId="00000032">
      <w:pPr>
        <w:numPr>
          <w:ilvl w:val="0"/>
          <w:numId w:val="11"/>
        </w:numPr>
        <w:spacing w:line="240" w:lineRule="auto"/>
        <w:ind w:left="720" w:hanging="360"/>
        <w:rPr>
          <w:rFonts w:ascii="Times New Roman" w:cs="Times New Roman" w:eastAsia="Times New Roman" w:hAnsi="Times New Roman"/>
          <w:sz w:val="24"/>
          <w:szCs w:val="24"/>
          <w:u w:val="none"/>
        </w:rPr>
      </w:pPr>
      <w:hyperlink r:id="rId9">
        <w:r w:rsidDel="00000000" w:rsidR="00000000" w:rsidRPr="00000000">
          <w:rPr>
            <w:rFonts w:ascii="Times New Roman" w:cs="Times New Roman" w:eastAsia="Times New Roman" w:hAnsi="Times New Roman"/>
            <w:color w:val="1155cc"/>
            <w:sz w:val="24"/>
            <w:szCs w:val="24"/>
            <w:u w:val="single"/>
            <w:rtl w:val="0"/>
          </w:rPr>
          <w:t xml:space="preserve">Snohomish Conservation District’s Urban Stormwater Program</w:t>
        </w:r>
      </w:hyperlink>
      <w:r w:rsidDel="00000000" w:rsidR="00000000" w:rsidRPr="00000000">
        <w:rPr>
          <w:rFonts w:ascii="Times New Roman" w:cs="Times New Roman" w:eastAsia="Times New Roman" w:hAnsi="Times New Roman"/>
          <w:color w:val="9900ff"/>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(ecologists)</w:t>
      </w:r>
    </w:p>
    <w:p w:rsidR="00000000" w:rsidDel="00000000" w:rsidP="00000000" w:rsidRDefault="00000000" w:rsidRPr="00000000" w14:paraId="00000033">
      <w:pPr>
        <w:numPr>
          <w:ilvl w:val="0"/>
          <w:numId w:val="11"/>
        </w:numPr>
        <w:spacing w:line="240" w:lineRule="auto"/>
        <w:ind w:left="720" w:hanging="360"/>
        <w:rPr>
          <w:rFonts w:ascii="Times New Roman" w:cs="Times New Roman" w:eastAsia="Times New Roman" w:hAnsi="Times New Roman"/>
          <w:sz w:val="24"/>
          <w:szCs w:val="24"/>
          <w:u w:val="none"/>
        </w:rPr>
      </w:pPr>
      <w:hyperlink r:id="rId10">
        <w:r w:rsidDel="00000000" w:rsidR="00000000" w:rsidRPr="00000000">
          <w:rPr>
            <w:rFonts w:ascii="Times New Roman" w:cs="Times New Roman" w:eastAsia="Times New Roman" w:hAnsi="Times New Roman"/>
            <w:color w:val="1155cc"/>
            <w:sz w:val="24"/>
            <w:szCs w:val="24"/>
            <w:u w:val="single"/>
            <w:rtl w:val="0"/>
          </w:rPr>
          <w:t xml:space="preserve">12,000 Rain Gardens in Puget Sound</w:t>
        </w:r>
      </w:hyperlink>
      <w:r w:rsidDel="00000000" w:rsidR="00000000" w:rsidRPr="00000000">
        <w:rPr>
          <w:rFonts w:ascii="Times New Roman" w:cs="Times New Roman" w:eastAsia="Times New Roman" w:hAnsi="Times New Roman"/>
          <w:sz w:val="24"/>
          <w:szCs w:val="24"/>
          <w:rtl w:val="0"/>
        </w:rPr>
        <w:t xml:space="preserve"> (ecologists, group: Working Women in Sustainability, Washington State University)</w:t>
      </w: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p w:rsidR="00000000" w:rsidDel="00000000" w:rsidP="00000000" w:rsidRDefault="00000000" w:rsidRPr="00000000" w14:paraId="00000036">
      <w:pPr>
        <w:numPr>
          <w:ilvl w:val="0"/>
          <w:numId w:val="5"/>
        </w:numPr>
        <w:spacing w:line="240" w:lineRule="auto"/>
        <w:ind w:left="720" w:hanging="360"/>
        <w:rPr>
          <w:rFonts w:ascii="Times New Roman" w:cs="Times New Roman" w:eastAsia="Times New Roman" w:hAnsi="Times New Roman"/>
          <w:sz w:val="24"/>
          <w:szCs w:val="24"/>
          <w:u w:val="none"/>
        </w:rPr>
      </w:pPr>
      <w:hyperlink r:id="rId11">
        <w:r w:rsidDel="00000000" w:rsidR="00000000" w:rsidRPr="00000000">
          <w:rPr>
            <w:rFonts w:ascii="Times New Roman" w:cs="Times New Roman" w:eastAsia="Times New Roman" w:hAnsi="Times New Roman"/>
            <w:color w:val="1155cc"/>
            <w:sz w:val="24"/>
            <w:szCs w:val="24"/>
            <w:u w:val="single"/>
            <w:rtl w:val="0"/>
          </w:rPr>
          <w:t xml:space="preserve">GLAD Observation</w:t>
        </w:r>
      </w:hyperlink>
      <w:hyperlink r:id="rId12">
        <w:r w:rsidDel="00000000" w:rsidR="00000000" w:rsidRPr="00000000">
          <w:rPr>
            <w:rFonts w:ascii="Times New Roman" w:cs="Times New Roman" w:eastAsia="Times New Roman" w:hAnsi="Times New Roman"/>
            <w:color w:val="1155cc"/>
            <w:sz w:val="24"/>
            <w:szCs w:val="24"/>
            <w:u w:val="single"/>
            <w:rtl w:val="0"/>
          </w:rPr>
          <w:t xml:space="preserve"> Chart printables</w:t>
        </w:r>
      </w:hyperlink>
      <w:r w:rsidDel="00000000" w:rsidR="00000000" w:rsidRPr="00000000">
        <w:rPr>
          <w:rtl w:val="0"/>
        </w:rPr>
      </w:r>
    </w:p>
    <w:p w:rsidR="00000000" w:rsidDel="00000000" w:rsidP="00000000" w:rsidRDefault="00000000" w:rsidRPr="00000000" w14:paraId="00000037">
      <w:pPr>
        <w:numPr>
          <w:ilvl w:val="0"/>
          <w:numId w:val="5"/>
        </w:numPr>
        <w:spacing w:line="240" w:lineRule="auto"/>
        <w:ind w:left="720" w:hanging="360"/>
        <w:rPr>
          <w:rFonts w:ascii="Times New Roman" w:cs="Times New Roman" w:eastAsia="Times New Roman" w:hAnsi="Times New Roman"/>
          <w:sz w:val="24"/>
          <w:szCs w:val="24"/>
          <w:u w:val="none"/>
        </w:rPr>
      </w:pPr>
      <w:hyperlink r:id="rId13">
        <w:r w:rsidDel="00000000" w:rsidR="00000000" w:rsidRPr="00000000">
          <w:rPr>
            <w:rFonts w:ascii="Times New Roman" w:cs="Times New Roman" w:eastAsia="Times New Roman" w:hAnsi="Times New Roman"/>
            <w:color w:val="1155cc"/>
            <w:sz w:val="24"/>
            <w:szCs w:val="24"/>
            <w:u w:val="single"/>
            <w:rtl w:val="0"/>
          </w:rPr>
          <w:t xml:space="preserve">GLAD</w:t>
        </w:r>
      </w:hyperlink>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sz w:val="24"/>
          <w:szCs w:val="24"/>
          <w:rtl w:val="0"/>
        </w:rPr>
        <w:t xml:space="preserve"> </w:t>
      </w:r>
      <w:hyperlink r:id="rId14">
        <w:r w:rsidDel="00000000" w:rsidR="00000000" w:rsidRPr="00000000">
          <w:rPr>
            <w:rFonts w:ascii="Times New Roman" w:cs="Times New Roman" w:eastAsia="Times New Roman" w:hAnsi="Times New Roman"/>
            <w:color w:val="1155cc"/>
            <w:sz w:val="24"/>
            <w:szCs w:val="24"/>
            <w:u w:val="single"/>
            <w:rtl w:val="0"/>
          </w:rPr>
          <w:t xml:space="preserve">Cognitive Content Dictionary template</w:t>
        </w:r>
      </w:hyperlink>
      <w:r w:rsidDel="00000000" w:rsidR="00000000" w:rsidRPr="00000000">
        <w:rPr>
          <w:rtl w:val="0"/>
        </w:rPr>
      </w:r>
    </w:p>
    <w:p w:rsidR="00000000" w:rsidDel="00000000" w:rsidP="00000000" w:rsidRDefault="00000000" w:rsidRPr="00000000" w14:paraId="00000038">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writing paper</w:t>
      </w:r>
    </w:p>
    <w:p w:rsidR="00000000" w:rsidDel="00000000" w:rsidP="00000000" w:rsidRDefault="00000000" w:rsidRPr="00000000" w14:paraId="00000039">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writing utensils </w:t>
      </w: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preparation:</w:t>
      </w:r>
    </w:p>
    <w:p w:rsidR="00000000" w:rsidDel="00000000" w:rsidP="00000000" w:rsidRDefault="00000000" w:rsidRPr="00000000" w14:paraId="0000003C">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1 color set of GLAD Strategy:</w:t>
      </w:r>
      <w:r w:rsidDel="00000000" w:rsidR="00000000" w:rsidRPr="00000000">
        <w:rPr>
          <w:rFonts w:ascii="Times New Roman" w:cs="Times New Roman" w:eastAsia="Times New Roman" w:hAnsi="Times New Roman"/>
          <w:color w:val="9900ff"/>
          <w:sz w:val="24"/>
          <w:szCs w:val="24"/>
          <w:rtl w:val="0"/>
        </w:rPr>
        <w:t xml:space="preserve"> </w:t>
      </w:r>
      <w:hyperlink r:id="rId15">
        <w:r w:rsidDel="00000000" w:rsidR="00000000" w:rsidRPr="00000000">
          <w:rPr>
            <w:rFonts w:ascii="Times New Roman" w:cs="Times New Roman" w:eastAsia="Times New Roman" w:hAnsi="Times New Roman"/>
            <w:color w:val="1155cc"/>
            <w:sz w:val="24"/>
            <w:szCs w:val="24"/>
            <w:u w:val="single"/>
            <w:rtl w:val="0"/>
          </w:rPr>
          <w:t xml:space="preserve">Observation Chart </w:t>
        </w:r>
      </w:hyperlink>
      <w:hyperlink r:id="rId16">
        <w:r w:rsidDel="00000000" w:rsidR="00000000" w:rsidRPr="00000000">
          <w:rPr>
            <w:rFonts w:ascii="Times New Roman" w:cs="Times New Roman" w:eastAsia="Times New Roman" w:hAnsi="Times New Roman"/>
            <w:color w:val="1155cc"/>
            <w:sz w:val="24"/>
            <w:szCs w:val="24"/>
            <w:u w:val="single"/>
            <w:rtl w:val="0"/>
          </w:rPr>
          <w:t xml:space="preserve">images</w:t>
        </w:r>
      </w:hyperlink>
      <w:r w:rsidDel="00000000" w:rsidR="00000000" w:rsidRPr="00000000">
        <w:rPr>
          <w:rtl w:val="0"/>
        </w:rPr>
      </w:r>
    </w:p>
    <w:p w:rsidR="00000000" w:rsidDel="00000000" w:rsidP="00000000" w:rsidRDefault="00000000" w:rsidRPr="00000000" w14:paraId="0000003D">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enough GLAD Strategy:</w:t>
      </w:r>
      <w:r w:rsidDel="00000000" w:rsidR="00000000" w:rsidRPr="00000000">
        <w:rPr>
          <w:rFonts w:ascii="Times New Roman" w:cs="Times New Roman" w:eastAsia="Times New Roman" w:hAnsi="Times New Roman"/>
          <w:color w:val="9900ff"/>
          <w:sz w:val="24"/>
          <w:szCs w:val="24"/>
          <w:rtl w:val="0"/>
        </w:rPr>
        <w:t xml:space="preserve"> </w:t>
      </w:r>
      <w:hyperlink r:id="rId17">
        <w:r w:rsidDel="00000000" w:rsidR="00000000" w:rsidRPr="00000000">
          <w:rPr>
            <w:rFonts w:ascii="Times New Roman" w:cs="Times New Roman" w:eastAsia="Times New Roman" w:hAnsi="Times New Roman"/>
            <w:color w:val="1155cc"/>
            <w:sz w:val="24"/>
            <w:szCs w:val="24"/>
            <w:u w:val="single"/>
            <w:rtl w:val="0"/>
          </w:rPr>
          <w:t xml:space="preserve">Cognitive Content Dictionary (CCD)</w:t>
        </w:r>
      </w:hyperlink>
      <w:r w:rsidDel="00000000" w:rsidR="00000000" w:rsidRPr="00000000">
        <w:rPr>
          <w:rFonts w:ascii="Times New Roman" w:cs="Times New Roman" w:eastAsia="Times New Roman" w:hAnsi="Times New Roman"/>
          <w:color w:val="9900ff"/>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templates for each student to have one.</w:t>
      </w:r>
    </w:p>
    <w:p w:rsidR="00000000" w:rsidDel="00000000" w:rsidP="00000000" w:rsidRDefault="00000000" w:rsidRPr="00000000" w14:paraId="0000003E">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Pre-Teaching: Students should already know how to make observations of details and read pictures.</w:t>
      </w:r>
    </w:p>
    <w:p w:rsidR="00000000" w:rsidDel="00000000" w:rsidP="00000000" w:rsidRDefault="00000000" w:rsidRPr="00000000" w14:paraId="0000003F">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Knowledge: Teacher should already know how to use the two GLAD strategies</w:t>
      </w:r>
    </w:p>
    <w:p w:rsidR="00000000" w:rsidDel="00000000" w:rsidP="00000000" w:rsidRDefault="00000000" w:rsidRPr="00000000" w14:paraId="00000040">
      <w:pPr>
        <w:numPr>
          <w:ilvl w:val="1"/>
          <w:numId w:val="6"/>
        </w:numPr>
        <w:spacing w:line="240" w:lineRule="auto"/>
        <w:ind w:left="1440" w:hanging="360"/>
        <w:rPr>
          <w:sz w:val="24"/>
          <w:szCs w:val="24"/>
          <w:u w:val="none"/>
        </w:rPr>
      </w:pPr>
      <w:hyperlink r:id="rId18">
        <w:r w:rsidDel="00000000" w:rsidR="00000000" w:rsidRPr="00000000">
          <w:rPr>
            <w:rFonts w:ascii="Times New Roman" w:cs="Times New Roman" w:eastAsia="Times New Roman" w:hAnsi="Times New Roman"/>
            <w:color w:val="1155cc"/>
            <w:sz w:val="24"/>
            <w:szCs w:val="24"/>
            <w:u w:val="single"/>
            <w:rtl w:val="0"/>
          </w:rPr>
          <w:t xml:space="preserve">Video: How to use the GLAD Strategy: Observation Charts</w:t>
        </w:r>
      </w:hyperlink>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41">
      <w:pPr>
        <w:numPr>
          <w:ilvl w:val="1"/>
          <w:numId w:val="6"/>
        </w:numPr>
        <w:spacing w:line="240" w:lineRule="auto"/>
        <w:ind w:left="1440" w:hanging="360"/>
        <w:rPr>
          <w:rFonts w:ascii="Times New Roman" w:cs="Times New Roman" w:eastAsia="Times New Roman" w:hAnsi="Times New Roman"/>
          <w:sz w:val="24"/>
          <w:szCs w:val="24"/>
          <w:u w:val="none"/>
        </w:rPr>
      </w:pPr>
      <w:hyperlink r:id="rId19">
        <w:r w:rsidDel="00000000" w:rsidR="00000000" w:rsidRPr="00000000">
          <w:rPr>
            <w:rFonts w:ascii="Times New Roman" w:cs="Times New Roman" w:eastAsia="Times New Roman" w:hAnsi="Times New Roman"/>
            <w:color w:val="1155cc"/>
            <w:sz w:val="24"/>
            <w:szCs w:val="24"/>
            <w:u w:val="single"/>
            <w:rtl w:val="0"/>
          </w:rPr>
          <w:t xml:space="preserve">Video: How to use the GLAD Strategy: </w:t>
        </w:r>
      </w:hyperlink>
      <w:hyperlink r:id="rId20">
        <w:r w:rsidDel="00000000" w:rsidR="00000000" w:rsidRPr="00000000">
          <w:rPr>
            <w:rFonts w:ascii="Times New Roman" w:cs="Times New Roman" w:eastAsia="Times New Roman" w:hAnsi="Times New Roman"/>
            <w:color w:val="1155cc"/>
            <w:sz w:val="24"/>
            <w:szCs w:val="24"/>
            <w:u w:val="single"/>
            <w:rtl w:val="0"/>
          </w:rPr>
          <w:t xml:space="preserve">CCD</w:t>
        </w:r>
      </w:hyperlink>
      <w:r w:rsidDel="00000000" w:rsidR="00000000" w:rsidRPr="00000000">
        <w:rPr>
          <w:rFonts w:ascii="Times New Roman" w:cs="Times New Roman" w:eastAsia="Times New Roman" w:hAnsi="Times New Roman"/>
          <w:color w:val="9900ff"/>
          <w:sz w:val="24"/>
          <w:szCs w:val="24"/>
          <w:rtl w:val="0"/>
        </w:rPr>
        <w:t xml:space="preserve"> </w:t>
      </w:r>
      <w:r w:rsidDel="00000000" w:rsidR="00000000" w:rsidRPr="00000000">
        <w:rPr>
          <w:rtl w:val="0"/>
        </w:rPr>
      </w:r>
    </w:p>
    <w:p w:rsidR="00000000" w:rsidDel="00000000" w:rsidP="00000000" w:rsidRDefault="00000000" w:rsidRPr="00000000" w14:paraId="0000004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Total Time required: </w:t>
      </w:r>
      <w:r w:rsidDel="00000000" w:rsidR="00000000" w:rsidRPr="00000000">
        <w:rPr>
          <w:rFonts w:ascii="Times New Roman" w:cs="Times New Roman" w:eastAsia="Times New Roman" w:hAnsi="Times New Roman"/>
          <w:sz w:val="24"/>
          <w:szCs w:val="24"/>
          <w:rtl w:val="0"/>
        </w:rPr>
        <w:t xml:space="preserve">Approximately 1 ½ hours (90 minutes)</w:t>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It’s ok to do each activity on different days, but they must be done in this order:</w:t>
      </w:r>
    </w:p>
    <w:p w:rsidR="00000000" w:rsidDel="00000000" w:rsidP="00000000" w:rsidRDefault="00000000" w:rsidRPr="00000000" w14:paraId="00000045">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 1:</w:t>
      </w:r>
      <w:r w:rsidDel="00000000" w:rsidR="00000000" w:rsidRPr="00000000">
        <w:rPr>
          <w:rFonts w:ascii="Times New Roman" w:cs="Times New Roman" w:eastAsia="Times New Roman" w:hAnsi="Times New Roman"/>
          <w:sz w:val="24"/>
          <w:szCs w:val="24"/>
          <w:rtl w:val="0"/>
        </w:rPr>
        <w:t xml:space="preserve"> </w:t>
      </w:r>
      <w:hyperlink r:id="rId21">
        <w:r w:rsidDel="00000000" w:rsidR="00000000" w:rsidRPr="00000000">
          <w:rPr>
            <w:rFonts w:ascii="Times New Roman" w:cs="Times New Roman" w:eastAsia="Times New Roman" w:hAnsi="Times New Roman"/>
            <w:color w:val="1155cc"/>
            <w:sz w:val="24"/>
            <w:szCs w:val="24"/>
            <w:u w:val="single"/>
            <w:rtl w:val="0"/>
          </w:rPr>
          <w:t xml:space="preserve">Cognitive Content Dictionary (CCD)</w:t>
        </w:r>
      </w:hyperlink>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20 minutes</w:t>
      </w:r>
      <w:r w:rsidDel="00000000" w:rsidR="00000000" w:rsidRPr="00000000">
        <w:rPr>
          <w:rtl w:val="0"/>
        </w:rPr>
      </w:r>
    </w:p>
    <w:p w:rsidR="00000000" w:rsidDel="00000000" w:rsidP="00000000" w:rsidRDefault="00000000" w:rsidRPr="00000000" w14:paraId="00000046">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 2</w:t>
      </w:r>
      <w:r w:rsidDel="00000000" w:rsidR="00000000" w:rsidRPr="00000000">
        <w:rPr>
          <w:rFonts w:ascii="Times New Roman" w:cs="Times New Roman" w:eastAsia="Times New Roman" w:hAnsi="Times New Roman"/>
          <w:color w:val="9900ff"/>
          <w:sz w:val="24"/>
          <w:szCs w:val="24"/>
          <w:rtl w:val="0"/>
        </w:rPr>
        <w:t xml:space="preserve">: </w:t>
      </w:r>
      <w:hyperlink r:id="rId22">
        <w:r w:rsidDel="00000000" w:rsidR="00000000" w:rsidRPr="00000000">
          <w:rPr>
            <w:rFonts w:ascii="Times New Roman" w:cs="Times New Roman" w:eastAsia="Times New Roman" w:hAnsi="Times New Roman"/>
            <w:color w:val="1155cc"/>
            <w:sz w:val="24"/>
            <w:szCs w:val="24"/>
            <w:u w:val="single"/>
            <w:rtl w:val="0"/>
          </w:rPr>
          <w:t xml:space="preserve">Observation Chart images</w:t>
        </w:r>
      </w:hyperlink>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35-50 minutes minutes (7-10 minute rotations for each group to make observations for each 1 of the 5 sets until they have observed all 5 sets of images)</w:t>
      </w:r>
    </w:p>
    <w:p w:rsidR="00000000" w:rsidDel="00000000" w:rsidP="00000000" w:rsidRDefault="00000000" w:rsidRPr="00000000" w14:paraId="00000047">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 3: Assessment: 30 minutes</w:t>
      </w:r>
    </w:p>
    <w:p w:rsidR="00000000" w:rsidDel="00000000" w:rsidP="00000000" w:rsidRDefault="00000000" w:rsidRPr="00000000" w14:paraId="00000048">
      <w:pPr>
        <w:spacing w:line="240" w:lineRule="auto"/>
        <w:rPr>
          <w:rFonts w:ascii="Times New Roman" w:cs="Times New Roman" w:eastAsia="Times New Roman" w:hAnsi="Times New Roman"/>
          <w:color w:val="9900ff"/>
          <w:sz w:val="24"/>
          <w:szCs w:val="24"/>
        </w:rPr>
      </w:pP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Grouping of students for instruction:</w:t>
      </w:r>
    </w:p>
    <w:p w:rsidR="00000000" w:rsidDel="00000000" w:rsidP="00000000" w:rsidRDefault="00000000" w:rsidRPr="00000000" w14:paraId="0000004B">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CCD</w:t>
      </w:r>
      <w:r w:rsidDel="00000000" w:rsidR="00000000" w:rsidRPr="00000000">
        <w:rPr>
          <w:rFonts w:ascii="Times New Roman" w:cs="Times New Roman" w:eastAsia="Times New Roman" w:hAnsi="Times New Roman"/>
          <w:sz w:val="24"/>
          <w:szCs w:val="24"/>
          <w:rtl w:val="0"/>
        </w:rPr>
        <w:t xml:space="preserve">: Students will each have their own CCD template.  As the teacher asks for predictions, students will talk with a partner to develop their prediction.</w:t>
      </w:r>
    </w:p>
    <w:p w:rsidR="00000000" w:rsidDel="00000000" w:rsidP="00000000" w:rsidRDefault="00000000" w:rsidRPr="00000000" w14:paraId="0000004C">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Observation Chart (OC)</w:t>
      </w:r>
      <w:r w:rsidDel="00000000" w:rsidR="00000000" w:rsidRPr="00000000">
        <w:rPr>
          <w:rFonts w:ascii="Times New Roman" w:cs="Times New Roman" w:eastAsia="Times New Roman" w:hAnsi="Times New Roman"/>
          <w:sz w:val="24"/>
          <w:szCs w:val="24"/>
          <w:rtl w:val="0"/>
        </w:rPr>
        <w:t xml:space="preserve">: Students will be separated into 5 groups (1 group for each Observation Chart image set).</w:t>
      </w: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is the instruction? Consider the PBL Procedure that is being addressed here: </w:t>
      </w:r>
      <w:r w:rsidDel="00000000" w:rsidR="00000000" w:rsidRPr="00000000">
        <w:rPr>
          <w:rFonts w:ascii="Times New Roman" w:cs="Times New Roman" w:eastAsia="Times New Roman" w:hAnsi="Times New Roman"/>
          <w:sz w:val="24"/>
          <w:szCs w:val="24"/>
          <w:rtl w:val="0"/>
        </w:rPr>
        <w:t xml:space="preserve">Students will explore a problem in this lesson in order to develop background knowledge and build understanding about why certain actions in the environment are problems.</w:t>
      </w:r>
      <w:r w:rsidDel="00000000" w:rsidR="00000000" w:rsidRPr="00000000">
        <w:rPr>
          <w:rtl w:val="0"/>
        </w:rPr>
      </w:r>
    </w:p>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Understanding the Problem</w:t>
      </w:r>
    </w:p>
    <w:tbl>
      <w:tblPr>
        <w:tblStyle w:val="Table3"/>
        <w:tblW w:w="1164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20"/>
        <w:gridCol w:w="5820"/>
        <w:tblGridChange w:id="0">
          <w:tblGrid>
            <w:gridCol w:w="5820"/>
            <w:gridCol w:w="5820"/>
          </w:tblGrid>
        </w:tblGridChange>
      </w:tblGrid>
      <w:tr>
        <w:trPr>
          <w:trHeight w:val="220" w:hRule="atLeast"/>
        </w:trPr>
        <w:tc>
          <w:tcPr>
            <w:gridSpan w:val="2"/>
            <w:shd w:fill="999999" w:val="clear"/>
          </w:tcPr>
          <w:p w:rsidR="00000000" w:rsidDel="00000000" w:rsidP="00000000" w:rsidRDefault="00000000" w:rsidRPr="00000000" w14:paraId="0000005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 1: Cognitive Content Dictionary (CCD)</w:t>
            </w:r>
          </w:p>
        </w:tc>
      </w:tr>
      <w:tr>
        <w:trPr>
          <w:trHeight w:val="220" w:hRule="atLeast"/>
        </w:trPr>
        <w:tc>
          <w:tcPr>
            <w:shd w:fill="cccccc" w:val="clear"/>
          </w:tcPr>
          <w:p w:rsidR="00000000" w:rsidDel="00000000" w:rsidP="00000000" w:rsidRDefault="00000000" w:rsidRPr="00000000" w14:paraId="0000005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 </w:t>
            </w:r>
          </w:p>
        </w:tc>
        <w:tc>
          <w:tcPr>
            <w:shd w:fill="cccccc" w:val="clear"/>
          </w:tcPr>
          <w:p w:rsidR="00000000" w:rsidDel="00000000" w:rsidP="00000000" w:rsidRDefault="00000000" w:rsidRPr="00000000" w14:paraId="0000005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w:t>
            </w:r>
          </w:p>
        </w:tc>
      </w:tr>
      <w:tr>
        <w:tc>
          <w:tcPr/>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CCD: Start by distributing a blank CCD chart to each student and display one on the board or projector (somewhere that all students can see it).</w:t>
            </w:r>
          </w:p>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the first </w:t>
            </w:r>
            <w:r w:rsidDel="00000000" w:rsidR="00000000" w:rsidRPr="00000000">
              <w:rPr>
                <w:rFonts w:ascii="Times New Roman" w:cs="Times New Roman" w:eastAsia="Times New Roman" w:hAnsi="Times New Roman"/>
                <w:i w:val="1"/>
                <w:sz w:val="24"/>
                <w:szCs w:val="24"/>
                <w:rtl w:val="0"/>
              </w:rPr>
              <w:t xml:space="preserve">expert vocabulary </w:t>
            </w:r>
            <w:r w:rsidDel="00000000" w:rsidR="00000000" w:rsidRPr="00000000">
              <w:rPr>
                <w:rFonts w:ascii="Times New Roman" w:cs="Times New Roman" w:eastAsia="Times New Roman" w:hAnsi="Times New Roman"/>
                <w:sz w:val="24"/>
                <w:szCs w:val="24"/>
                <w:rtl w:val="0"/>
              </w:rPr>
              <w:t xml:space="preserve">word (Pollutants) while you model writing it in the first empty box in the first column that is displayed to the students.</w:t>
            </w:r>
            <w:r w:rsidDel="00000000" w:rsidR="00000000" w:rsidRPr="00000000">
              <w:rPr>
                <w:rtl w:val="0"/>
              </w:rPr>
            </w:r>
          </w:p>
        </w:tc>
        <w:tc>
          <w:tcPr/>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write the word in the first empty box of the first column on the CCD chart.</w:t>
            </w:r>
          </w:p>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4"/>
              <w:tblW w:w="56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620"/>
              <w:tblGridChange w:id="0">
                <w:tblGrid>
                  <w:gridCol w:w="5620"/>
                </w:tblGrid>
              </w:tblGridChange>
            </w:tblGrid>
            <w:tr>
              <w:trPr>
                <w:trHeight w:val="675" w:hRule="atLeast"/>
              </w:trPr>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The Expert Vocabulary Words/Terms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Pollutants, Stormwater, Watershed, Food Web, Rain Garden</w:t>
                  </w:r>
                </w:p>
              </w:tc>
            </w:tr>
          </w:tbl>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tl w:val="0"/>
              </w:rPr>
            </w:r>
          </w:p>
        </w:tc>
      </w:tr>
      <w:tr>
        <w:tc>
          <w:tcPr/>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CCD: Ask students:</w:t>
            </w:r>
          </w:p>
          <w:p w:rsidR="00000000" w:rsidDel="00000000" w:rsidP="00000000" w:rsidRDefault="00000000" w:rsidRPr="00000000" w14:paraId="0000005E">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has heard of this word before?</w:t>
            </w:r>
          </w:p>
          <w:p w:rsidR="00000000" w:rsidDel="00000000" w:rsidP="00000000" w:rsidRDefault="00000000" w:rsidRPr="00000000" w14:paraId="0000005F">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part of speech is it?</w:t>
            </w:r>
          </w:p>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write the first word in the first empty box in the first column.  They can also annotate to note the part of speech next to the word.</w:t>
            </w:r>
          </w:p>
        </w:tc>
      </w:tr>
      <w:tr>
        <w:tc>
          <w:tcPr/>
          <w:p w:rsidR="00000000" w:rsidDel="00000000" w:rsidP="00000000" w:rsidRDefault="00000000" w:rsidRPr="00000000" w14:paraId="0000006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CCD: Ask students to predict what the word means. Give them a moment to think.  Then, have them turn and talk with a partner. </w:t>
            </w:r>
          </w:p>
        </w:tc>
        <w:tc>
          <w:tcPr/>
          <w:p w:rsidR="00000000" w:rsidDel="00000000" w:rsidP="00000000" w:rsidRDefault="00000000" w:rsidRPr="00000000" w14:paraId="0000006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think of predictions for the meaning of the word, then turn and talk with a partner to share and/or modify ideas.</w:t>
            </w:r>
          </w:p>
        </w:tc>
      </w:tr>
      <w:tr>
        <w:tc>
          <w:tcPr/>
          <w:p w:rsidR="00000000" w:rsidDel="00000000" w:rsidP="00000000" w:rsidRDefault="00000000" w:rsidRPr="00000000" w14:paraId="0000006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CCD: Model writing your prediction on the displayed CCD in the top empty box in the second column.  Your prediction should not </w:t>
            </w:r>
            <w:r w:rsidDel="00000000" w:rsidR="00000000" w:rsidRPr="00000000">
              <w:rPr>
                <w:rFonts w:ascii="Times New Roman" w:cs="Times New Roman" w:eastAsia="Times New Roman" w:hAnsi="Times New Roman"/>
                <w:sz w:val="24"/>
                <w:szCs w:val="24"/>
                <w:rtl w:val="0"/>
              </w:rPr>
              <w:t xml:space="preserve">necessarily</w:t>
            </w:r>
            <w:r w:rsidDel="00000000" w:rsidR="00000000" w:rsidRPr="00000000">
              <w:rPr>
                <w:rFonts w:ascii="Times New Roman" w:cs="Times New Roman" w:eastAsia="Times New Roman" w:hAnsi="Times New Roman"/>
                <w:sz w:val="24"/>
                <w:szCs w:val="24"/>
                <w:rtl w:val="0"/>
              </w:rPr>
              <w:t xml:space="preserve"> be correct.  Tell students that you are writing what you believe </w:t>
            </w:r>
            <w:r w:rsidDel="00000000" w:rsidR="00000000" w:rsidRPr="00000000">
              <w:rPr>
                <w:rFonts w:ascii="Times New Roman" w:cs="Times New Roman" w:eastAsia="Times New Roman" w:hAnsi="Times New Roman"/>
                <w:i w:val="1"/>
                <w:sz w:val="24"/>
                <w:szCs w:val="24"/>
                <w:rtl w:val="0"/>
              </w:rPr>
              <w:t xml:space="preserve">right now</w:t>
            </w:r>
            <w:r w:rsidDel="00000000" w:rsidR="00000000" w:rsidRPr="00000000">
              <w:rPr>
                <w:rFonts w:ascii="Times New Roman" w:cs="Times New Roman" w:eastAsia="Times New Roman" w:hAnsi="Times New Roman"/>
                <w:sz w:val="24"/>
                <w:szCs w:val="24"/>
                <w:rtl w:val="0"/>
              </w:rPr>
              <w:t xml:space="preserve">, but that you don’t yet know if your prediction is correct, and </w:t>
            </w:r>
            <w:r w:rsidDel="00000000" w:rsidR="00000000" w:rsidRPr="00000000">
              <w:rPr>
                <w:rFonts w:ascii="Times New Roman" w:cs="Times New Roman" w:eastAsia="Times New Roman" w:hAnsi="Times New Roman"/>
                <w:i w:val="1"/>
                <w:sz w:val="24"/>
                <w:szCs w:val="24"/>
                <w:rtl w:val="0"/>
              </w:rPr>
              <w:t xml:space="preserve">that’s ok</w:t>
            </w: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6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write their predictions on their CCD charts in the same spot.  They can either write what was modeled by the teacher, the prediction that they shared with their partner, their partner’s prediction, or a combination of all of the above.</w:t>
            </w:r>
          </w:p>
        </w:tc>
      </w:tr>
      <w:tr>
        <w:tc>
          <w:tcPr/>
          <w:p w:rsidR="00000000" w:rsidDel="00000000" w:rsidP="00000000" w:rsidRDefault="00000000" w:rsidRPr="00000000" w14:paraId="0000006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CCD: Repeat the steps above with the rest of the expert vocabulary words.  You will only fill in these two columns right now.  The rest of the CCD will be filled in as the unit continues.</w:t>
            </w:r>
          </w:p>
        </w:tc>
        <w:tc>
          <w:tcPr/>
          <w:p w:rsidR="00000000" w:rsidDel="00000000" w:rsidP="00000000" w:rsidRDefault="00000000" w:rsidRPr="00000000" w14:paraId="0000006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repeat this until the first two columns are filled in with all of the new words.</w:t>
            </w:r>
          </w:p>
        </w:tc>
      </w:tr>
      <w:tr>
        <w:tc>
          <w:tcPr/>
          <w:p w:rsidR="00000000" w:rsidDel="00000000" w:rsidP="00000000" w:rsidRDefault="00000000" w:rsidRPr="00000000" w14:paraId="0000006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CCD: Finish by collecting the CCDs from each student and putting it away for now.</w:t>
            </w:r>
          </w:p>
        </w:tc>
        <w:tc>
          <w:tcPr/>
          <w:p w:rsidR="00000000" w:rsidDel="00000000" w:rsidP="00000000" w:rsidRDefault="00000000" w:rsidRPr="00000000" w14:paraId="0000006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CCD: Students should turn in their CCD charts to the teacher for safekeeping until it’s time to use them again for adding new information gained throughout the unit’s lessons.</w:t>
            </w:r>
          </w:p>
        </w:tc>
      </w:tr>
      <w:tr>
        <w:trPr>
          <w:trHeight w:val="220" w:hRule="atLeast"/>
        </w:trPr>
        <w:tc>
          <w:tcPr>
            <w:gridSpan w:val="2"/>
            <w:shd w:fill="999999" w:val="clear"/>
          </w:tcPr>
          <w:p w:rsidR="00000000" w:rsidDel="00000000" w:rsidP="00000000" w:rsidRDefault="00000000" w:rsidRPr="00000000" w14:paraId="0000006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 2: Observation Chart (OC)</w:t>
            </w:r>
          </w:p>
        </w:tc>
      </w:tr>
      <w:tr>
        <w:trPr>
          <w:trHeight w:val="220" w:hRule="atLeast"/>
        </w:trPr>
        <w:tc>
          <w:tcPr>
            <w:shd w:fill="cccccc" w:val="clear"/>
          </w:tcPr>
          <w:p w:rsidR="00000000" w:rsidDel="00000000" w:rsidP="00000000" w:rsidRDefault="00000000" w:rsidRPr="00000000" w14:paraId="0000006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 </w:t>
            </w:r>
          </w:p>
        </w:tc>
        <w:tc>
          <w:tcPr>
            <w:shd w:fill="cccccc" w:val="clear"/>
          </w:tcPr>
          <w:p w:rsidR="00000000" w:rsidDel="00000000" w:rsidP="00000000" w:rsidRDefault="00000000" w:rsidRPr="00000000" w14:paraId="0000006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w:t>
            </w:r>
          </w:p>
        </w:tc>
      </w:tr>
      <w:tr>
        <w:tc>
          <w:tcPr/>
          <w:p w:rsidR="00000000" w:rsidDel="00000000" w:rsidP="00000000" w:rsidRDefault="00000000" w:rsidRPr="00000000" w14:paraId="0000006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 Distribute the Observation Chart posters of the 5 Expert Vocabulary words/terms to each table group.  Each group table should have 3 posters with the same vocab word on it.  Each table group is a station.</w:t>
            </w:r>
          </w:p>
          <w:p w:rsidR="00000000" w:rsidDel="00000000" w:rsidP="00000000" w:rsidRDefault="00000000" w:rsidRPr="00000000" w14:paraId="0000006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If teaching students how to make observations for the first time, model this by taking notes about the 3 images independently and then as a comparison to each other. </w:t>
            </w:r>
          </w:p>
          <w:p w:rsidR="00000000" w:rsidDel="00000000" w:rsidP="00000000" w:rsidRDefault="00000000" w:rsidRPr="00000000" w14:paraId="0000007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about 7-10 minutes, have students go to a new station and repeat the observations for the new vocab word at the new station.</w:t>
            </w:r>
          </w:p>
          <w:p w:rsidR="00000000" w:rsidDel="00000000" w:rsidP="00000000" w:rsidRDefault="00000000" w:rsidRPr="00000000" w14:paraId="0000007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make connections to careers and educational pathways, the teacher can ask the following questions as they walk around visiting the various stations:</w:t>
            </w:r>
          </w:p>
          <w:p w:rsidR="00000000" w:rsidDel="00000000" w:rsidP="00000000" w:rsidRDefault="00000000" w:rsidRPr="00000000" w14:paraId="00000075">
            <w:pPr>
              <w:numPr>
                <w:ilvl w:val="0"/>
                <w:numId w:val="8"/>
              </w:numPr>
              <w:spacing w:line="240" w:lineRule="auto"/>
              <w:ind w:left="5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kind of job would someone have if they work at a </w:t>
            </w:r>
            <w:r w:rsidDel="00000000" w:rsidR="00000000" w:rsidRPr="00000000">
              <w:rPr>
                <w:rFonts w:ascii="Times New Roman" w:cs="Times New Roman" w:eastAsia="Times New Roman" w:hAnsi="Times New Roman"/>
                <w:i w:val="1"/>
                <w:sz w:val="24"/>
                <w:szCs w:val="24"/>
                <w:rtl w:val="0"/>
              </w:rPr>
              <w:t xml:space="preserve">watershed</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6">
            <w:pPr>
              <w:numPr>
                <w:ilvl w:val="0"/>
                <w:numId w:val="8"/>
              </w:numPr>
              <w:spacing w:line="240" w:lineRule="auto"/>
              <w:ind w:left="5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kind of job would someone have if they figure out how a </w:t>
            </w:r>
            <w:r w:rsidDel="00000000" w:rsidR="00000000" w:rsidRPr="00000000">
              <w:rPr>
                <w:rFonts w:ascii="Times New Roman" w:cs="Times New Roman" w:eastAsia="Times New Roman" w:hAnsi="Times New Roman"/>
                <w:i w:val="1"/>
                <w:sz w:val="24"/>
                <w:szCs w:val="24"/>
                <w:rtl w:val="0"/>
              </w:rPr>
              <w:t xml:space="preserve">Food Web</w:t>
            </w:r>
            <w:r w:rsidDel="00000000" w:rsidR="00000000" w:rsidRPr="00000000">
              <w:rPr>
                <w:rFonts w:ascii="Times New Roman" w:cs="Times New Roman" w:eastAsia="Times New Roman" w:hAnsi="Times New Roman"/>
                <w:sz w:val="24"/>
                <w:szCs w:val="24"/>
                <w:rtl w:val="0"/>
              </w:rPr>
              <w:t xml:space="preserve"> works?</w:t>
            </w:r>
          </w:p>
          <w:p w:rsidR="00000000" w:rsidDel="00000000" w:rsidP="00000000" w:rsidRDefault="00000000" w:rsidRPr="00000000" w14:paraId="00000077">
            <w:pPr>
              <w:numPr>
                <w:ilvl w:val="0"/>
                <w:numId w:val="8"/>
              </w:numPr>
              <w:spacing w:line="240" w:lineRule="auto"/>
              <w:ind w:left="5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kind of job would someone have if they study and solve problems related to </w:t>
            </w:r>
            <w:r w:rsidDel="00000000" w:rsidR="00000000" w:rsidRPr="00000000">
              <w:rPr>
                <w:rFonts w:ascii="Times New Roman" w:cs="Times New Roman" w:eastAsia="Times New Roman" w:hAnsi="Times New Roman"/>
                <w:i w:val="1"/>
                <w:sz w:val="24"/>
                <w:szCs w:val="24"/>
                <w:rtl w:val="0"/>
              </w:rPr>
              <w:t xml:space="preserve">pollutants</w:t>
            </w:r>
            <w:r w:rsidDel="00000000" w:rsidR="00000000" w:rsidRPr="00000000">
              <w:rPr>
                <w:rFonts w:ascii="Times New Roman" w:cs="Times New Roman" w:eastAsia="Times New Roman" w:hAnsi="Times New Roman"/>
                <w:sz w:val="24"/>
                <w:szCs w:val="24"/>
                <w:rtl w:val="0"/>
              </w:rPr>
              <w:t xml:space="preserve"> for their job?</w:t>
            </w:r>
          </w:p>
          <w:p w:rsidR="00000000" w:rsidDel="00000000" w:rsidP="00000000" w:rsidRDefault="00000000" w:rsidRPr="00000000" w14:paraId="00000078">
            <w:pPr>
              <w:numPr>
                <w:ilvl w:val="0"/>
                <w:numId w:val="8"/>
              </w:numPr>
              <w:spacing w:line="240" w:lineRule="auto"/>
              <w:ind w:left="5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kind of job would someone have if they create </w:t>
            </w:r>
            <w:r w:rsidDel="00000000" w:rsidR="00000000" w:rsidRPr="00000000">
              <w:rPr>
                <w:rFonts w:ascii="Times New Roman" w:cs="Times New Roman" w:eastAsia="Times New Roman" w:hAnsi="Times New Roman"/>
                <w:i w:val="1"/>
                <w:sz w:val="24"/>
                <w:szCs w:val="24"/>
                <w:rtl w:val="0"/>
              </w:rPr>
              <w:t xml:space="preserve">rain gardens</w:t>
            </w:r>
            <w:r w:rsidDel="00000000" w:rsidR="00000000" w:rsidRPr="00000000">
              <w:rPr>
                <w:rFonts w:ascii="Times New Roman" w:cs="Times New Roman" w:eastAsia="Times New Roman" w:hAnsi="Times New Roman"/>
                <w:sz w:val="24"/>
                <w:szCs w:val="24"/>
                <w:rtl w:val="0"/>
              </w:rPr>
              <w:t xml:space="preserve"> for their job?</w:t>
            </w:r>
          </w:p>
          <w:p w:rsidR="00000000" w:rsidDel="00000000" w:rsidP="00000000" w:rsidRDefault="00000000" w:rsidRPr="00000000" w14:paraId="00000079">
            <w:pPr>
              <w:numPr>
                <w:ilvl w:val="0"/>
                <w:numId w:val="8"/>
              </w:numPr>
              <w:spacing w:line="240" w:lineRule="auto"/>
              <w:ind w:left="5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kind of job would someone have if they collect and test </w:t>
            </w:r>
            <w:r w:rsidDel="00000000" w:rsidR="00000000" w:rsidRPr="00000000">
              <w:rPr>
                <w:rFonts w:ascii="Times New Roman" w:cs="Times New Roman" w:eastAsia="Times New Roman" w:hAnsi="Times New Roman"/>
                <w:i w:val="1"/>
                <w:sz w:val="24"/>
                <w:szCs w:val="24"/>
                <w:rtl w:val="0"/>
              </w:rPr>
              <w:t xml:space="preserve">stormwater</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A">
            <w:pPr>
              <w:numPr>
                <w:ilvl w:val="0"/>
                <w:numId w:val="8"/>
              </w:numPr>
              <w:spacing w:line="240" w:lineRule="auto"/>
              <w:ind w:left="5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do you think their job is called?</w:t>
            </w:r>
          </w:p>
          <w:p w:rsidR="00000000" w:rsidDel="00000000" w:rsidP="00000000" w:rsidRDefault="00000000" w:rsidRPr="00000000" w14:paraId="0000007B">
            <w:pPr>
              <w:numPr>
                <w:ilvl w:val="0"/>
                <w:numId w:val="8"/>
              </w:numPr>
              <w:spacing w:line="240" w:lineRule="auto"/>
              <w:ind w:left="5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kinds of things/learning would they have to learn in order to do their job?</w:t>
            </w:r>
            <w:r w:rsidDel="00000000" w:rsidR="00000000" w:rsidRPr="00000000">
              <w:rPr>
                <w:rtl w:val="0"/>
              </w:rPr>
            </w:r>
          </w:p>
        </w:tc>
        <w:tc>
          <w:tcPr/>
          <w:p w:rsidR="00000000" w:rsidDel="00000000" w:rsidP="00000000" w:rsidRDefault="00000000" w:rsidRPr="00000000" w14:paraId="0000007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 Students will discuss what they observe about each poster and compare the three posters.  They will then write their observations and wonders on a single group paper to be discussed later.</w:t>
            </w:r>
          </w:p>
          <w:p w:rsidR="00000000" w:rsidDel="00000000" w:rsidP="00000000" w:rsidRDefault="00000000" w:rsidRPr="00000000" w14:paraId="0000007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about 7-10 minutes, students will go to a new station of images and repeat the observations for the new vocab word at the new station on a new piece of paper.</w:t>
            </w:r>
            <w:r w:rsidDel="00000000" w:rsidR="00000000" w:rsidRPr="00000000">
              <w:rPr>
                <w:rtl w:val="0"/>
              </w:rPr>
            </w:r>
          </w:p>
        </w:tc>
      </w:tr>
      <w:tr>
        <w:tc>
          <w:tcPr/>
          <w:p w:rsidR="00000000" w:rsidDel="00000000" w:rsidP="00000000" w:rsidRDefault="00000000" w:rsidRPr="00000000" w14:paraId="0000007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 Repeat the above steps until students have visited all 5 stations.</w:t>
            </w:r>
          </w:p>
        </w:tc>
        <w:tc>
          <w:tcPr/>
          <w:p w:rsidR="00000000" w:rsidDel="00000000" w:rsidP="00000000" w:rsidRDefault="00000000" w:rsidRPr="00000000" w14:paraId="0000008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repeat these steps until they have visited all 5 stations.</w:t>
            </w:r>
          </w:p>
        </w:tc>
      </w:tr>
      <w:tr>
        <w:tc>
          <w:tcPr/>
          <w:p w:rsidR="00000000" w:rsidDel="00000000" w:rsidP="00000000" w:rsidRDefault="00000000" w:rsidRPr="00000000" w14:paraId="00000081">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OC: </w:t>
            </w:r>
            <w:r w:rsidDel="00000000" w:rsidR="00000000" w:rsidRPr="00000000">
              <w:rPr>
                <w:rFonts w:ascii="Times New Roman" w:cs="Times New Roman" w:eastAsia="Times New Roman" w:hAnsi="Times New Roman"/>
                <w:i w:val="1"/>
                <w:sz w:val="24"/>
                <w:szCs w:val="24"/>
                <w:rtl w:val="0"/>
              </w:rPr>
              <w:t xml:space="preserve">Optional: Tell students to take a gallery walk.</w:t>
            </w:r>
          </w:p>
        </w:tc>
        <w:tc>
          <w:tcPr/>
          <w:p w:rsidR="00000000" w:rsidDel="00000000" w:rsidP="00000000" w:rsidRDefault="00000000" w:rsidRPr="00000000" w14:paraId="00000082">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Optional: Students take a gallery walk where they review the observations that other groups wrote. They may add or change observations on their own papers if they saw something that they liked and with which they agreed.</w:t>
            </w:r>
          </w:p>
        </w:tc>
      </w:tr>
      <w:tr>
        <w:tc>
          <w:tcPr/>
          <w:p w:rsidR="00000000" w:rsidDel="00000000" w:rsidP="00000000" w:rsidRDefault="00000000" w:rsidRPr="00000000" w14:paraId="0000008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 Collect all papers at the end to be reflected upon on a future date.</w:t>
            </w:r>
          </w:p>
        </w:tc>
        <w:tc>
          <w:tcPr/>
          <w:p w:rsidR="00000000" w:rsidDel="00000000" w:rsidP="00000000" w:rsidRDefault="00000000" w:rsidRPr="00000000" w14:paraId="0000008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Turn in papers.</w:t>
            </w:r>
          </w:p>
        </w:tc>
      </w:tr>
      <w:tr>
        <w:tc>
          <w:tcPr>
            <w:gridSpan w:val="2"/>
            <w:shd w:fill="999999" w:val="clear"/>
          </w:tcPr>
          <w:p w:rsidR="00000000" w:rsidDel="00000000" w:rsidP="00000000" w:rsidRDefault="00000000" w:rsidRPr="00000000" w14:paraId="0000008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 3: Assessment</w:t>
            </w:r>
          </w:p>
        </w:tc>
      </w:tr>
      <w:tr>
        <w:tc>
          <w:tcPr>
            <w:shd w:fill="cccccc" w:val="clear"/>
          </w:tcPr>
          <w:p w:rsidR="00000000" w:rsidDel="00000000" w:rsidP="00000000" w:rsidRDefault="00000000" w:rsidRPr="00000000" w14:paraId="0000008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 </w:t>
            </w:r>
          </w:p>
        </w:tc>
        <w:tc>
          <w:tcPr>
            <w:shd w:fill="cccccc" w:val="clear"/>
          </w:tcPr>
          <w:p w:rsidR="00000000" w:rsidDel="00000000" w:rsidP="00000000" w:rsidRDefault="00000000" w:rsidRPr="00000000" w14:paraId="0000008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w:t>
            </w:r>
          </w:p>
        </w:tc>
      </w:tr>
      <w:tr>
        <w:tc>
          <w:tcPr/>
          <w:p w:rsidR="00000000" w:rsidDel="00000000" w:rsidP="00000000" w:rsidRDefault="00000000" w:rsidRPr="00000000" w14:paraId="0000008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Assessment: Return to students their CCDs.</w:t>
            </w:r>
          </w:p>
        </w:tc>
        <w:tc>
          <w:tcPr/>
          <w:p w:rsidR="00000000" w:rsidDel="00000000" w:rsidP="00000000" w:rsidRDefault="00000000" w:rsidRPr="00000000" w14:paraId="0000008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use their new knowledge from making observations to fill in the rest of the chart.  They may also use dictionaries or the internet to complete the CCDs.</w:t>
            </w:r>
          </w:p>
        </w:tc>
      </w:tr>
      <w:tr>
        <w:tc>
          <w:tcPr/>
          <w:p w:rsidR="00000000" w:rsidDel="00000000" w:rsidP="00000000" w:rsidRDefault="00000000" w:rsidRPr="00000000" w14:paraId="0000008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Assessment: Collect all papers at the end to be used as reference materials when needed throughout the unit.  Compare the predicted definition that was done in part 1 to the final definition that was done in part 3.</w:t>
            </w:r>
          </w:p>
        </w:tc>
        <w:tc>
          <w:tcPr/>
          <w:p w:rsidR="00000000" w:rsidDel="00000000" w:rsidP="00000000" w:rsidRDefault="00000000" w:rsidRPr="00000000" w14:paraId="0000008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should keep their CCDs in their personal notebooks, folders, or class organization system.</w:t>
            </w:r>
          </w:p>
          <w:p w:rsidR="00000000" w:rsidDel="00000000" w:rsidP="00000000" w:rsidRDefault="00000000" w:rsidRPr="00000000" w14:paraId="0000008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Self-reflection: Compare the predicted definition that was done in part 1 to the final definition that was done in part 3.  Discuss or write about the differences and what was learned.</w:t>
            </w:r>
          </w:p>
        </w:tc>
      </w:tr>
    </w:tbl>
    <w:p w:rsidR="00000000" w:rsidDel="00000000" w:rsidP="00000000" w:rsidRDefault="00000000" w:rsidRPr="00000000" w14:paraId="0000008F">
      <w:pPr>
        <w:spacing w:line="240" w:lineRule="auto"/>
        <w:rPr>
          <w:rFonts w:ascii="Times New Roman" w:cs="Times New Roman" w:eastAsia="Times New Roman" w:hAnsi="Times New Roman"/>
          <w:color w:val="008000"/>
          <w:sz w:val="24"/>
          <w:szCs w:val="24"/>
        </w:rPr>
      </w:pPr>
      <w:r w:rsidDel="00000000" w:rsidR="00000000" w:rsidRPr="00000000">
        <w:rPr>
          <w:rtl w:val="0"/>
        </w:rPr>
      </w:r>
    </w:p>
    <w:p w:rsidR="00000000" w:rsidDel="00000000" w:rsidP="00000000" w:rsidRDefault="00000000" w:rsidRPr="00000000" w14:paraId="0000009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Accommodations:</w:t>
      </w:r>
      <w:r w:rsidDel="00000000" w:rsidR="00000000" w:rsidRPr="00000000">
        <w:rPr>
          <w:rtl w:val="0"/>
        </w:rPr>
      </w:r>
    </w:p>
    <w:p w:rsidR="00000000" w:rsidDel="00000000" w:rsidP="00000000" w:rsidRDefault="00000000" w:rsidRPr="00000000" w14:paraId="00000092">
      <w:pPr>
        <w:numPr>
          <w:ilvl w:val="0"/>
          <w:numId w:val="4"/>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English Langua</w:t>
      </w:r>
      <w:r w:rsidDel="00000000" w:rsidR="00000000" w:rsidRPr="00000000">
        <w:rPr>
          <w:rFonts w:ascii="Times New Roman" w:cs="Times New Roman" w:eastAsia="Times New Roman" w:hAnsi="Times New Roman"/>
          <w:b w:val="1"/>
          <w:sz w:val="24"/>
          <w:szCs w:val="24"/>
          <w:rtl w:val="0"/>
        </w:rPr>
        <w:t xml:space="preserve">ge Learners</w:t>
      </w:r>
      <w:r w:rsidDel="00000000" w:rsidR="00000000" w:rsidRPr="00000000">
        <w:rPr>
          <w:rFonts w:ascii="Times New Roman" w:cs="Times New Roman" w:eastAsia="Times New Roman" w:hAnsi="Times New Roman"/>
          <w:sz w:val="24"/>
          <w:szCs w:val="24"/>
          <w:rtl w:val="0"/>
        </w:rPr>
        <w:t xml:space="preserve">: </w:t>
      </w:r>
      <w:hyperlink r:id="rId23">
        <w:r w:rsidDel="00000000" w:rsidR="00000000" w:rsidRPr="00000000">
          <w:rPr>
            <w:rFonts w:ascii="Times New Roman" w:cs="Times New Roman" w:eastAsia="Times New Roman" w:hAnsi="Times New Roman"/>
            <w:i w:val="1"/>
            <w:color w:val="1155cc"/>
            <w:sz w:val="24"/>
            <w:szCs w:val="24"/>
            <w:u w:val="single"/>
            <w:rtl w:val="0"/>
          </w:rPr>
          <w:t xml:space="preserve">GLAD (Guided Language Acquisition Design)</w:t>
        </w:r>
      </w:hyperlink>
      <w:r w:rsidDel="00000000" w:rsidR="00000000" w:rsidRPr="00000000">
        <w:rPr>
          <w:rFonts w:ascii="Times New Roman" w:cs="Times New Roman" w:eastAsia="Times New Roman" w:hAnsi="Times New Roman"/>
          <w:i w:val="1"/>
          <w:sz w:val="24"/>
          <w:szCs w:val="24"/>
          <w:rtl w:val="0"/>
        </w:rPr>
        <w:t xml:space="preserve"> strategies are intentionally </w:t>
      </w:r>
      <w:r w:rsidDel="00000000" w:rsidR="00000000" w:rsidRPr="00000000">
        <w:rPr>
          <w:rFonts w:ascii="Times New Roman" w:cs="Times New Roman" w:eastAsia="Times New Roman" w:hAnsi="Times New Roman"/>
          <w:i w:val="1"/>
          <w:sz w:val="24"/>
          <w:szCs w:val="24"/>
          <w:rtl w:val="0"/>
        </w:rPr>
        <w:t xml:space="preserve">designed to support students who are English Language Learners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3">
      <w:pPr>
        <w:numPr>
          <w:ilvl w:val="1"/>
          <w:numId w:val="4"/>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Observations of images can be illustrated with no/few words.</w:t>
      </w:r>
    </w:p>
    <w:p w:rsidR="00000000" w:rsidDel="00000000" w:rsidP="00000000" w:rsidRDefault="00000000" w:rsidRPr="00000000" w14:paraId="00000094">
      <w:pPr>
        <w:numPr>
          <w:ilvl w:val="1"/>
          <w:numId w:val="4"/>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may work in partners and have one person write while the other helps with what will be written.</w:t>
      </w:r>
    </w:p>
    <w:p w:rsidR="00000000" w:rsidDel="00000000" w:rsidP="00000000" w:rsidRDefault="00000000" w:rsidRPr="00000000" w14:paraId="00000095">
      <w:pPr>
        <w:numPr>
          <w:ilvl w:val="1"/>
          <w:numId w:val="4"/>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Notes of 4 words or fewer can be used (vs. whole sentences).</w:t>
      </w:r>
    </w:p>
    <w:p w:rsidR="00000000" w:rsidDel="00000000" w:rsidP="00000000" w:rsidRDefault="00000000" w:rsidRPr="00000000" w14:paraId="00000096">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Special Education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7">
      <w:pPr>
        <w:numPr>
          <w:ilvl w:val="1"/>
          <w:numId w:val="4"/>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Observation Charts can be illustrated with no/few words.</w:t>
      </w:r>
    </w:p>
    <w:p w:rsidR="00000000" w:rsidDel="00000000" w:rsidP="00000000" w:rsidRDefault="00000000" w:rsidRPr="00000000" w14:paraId="00000098">
      <w:pPr>
        <w:numPr>
          <w:ilvl w:val="1"/>
          <w:numId w:val="4"/>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may work in partners and have one person write while the other helps with what will be written.</w:t>
      </w:r>
    </w:p>
    <w:p w:rsidR="00000000" w:rsidDel="00000000" w:rsidP="00000000" w:rsidRDefault="00000000" w:rsidRPr="00000000" w14:paraId="00000099">
      <w:pPr>
        <w:numPr>
          <w:ilvl w:val="1"/>
          <w:numId w:val="4"/>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Notes of 4 words or fewer can be used (vs. whole sentences).</w:t>
      </w:r>
    </w:p>
    <w:p w:rsidR="00000000" w:rsidDel="00000000" w:rsidP="00000000" w:rsidRDefault="00000000" w:rsidRPr="00000000" w14:paraId="0000009A">
      <w:pPr>
        <w:numPr>
          <w:ilvl w:val="1"/>
          <w:numId w:val="4"/>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Teacher’s modeling of CCD can be photocopied and turned into a CLOZE reading paragraph.</w:t>
      </w:r>
    </w:p>
    <w:p w:rsidR="00000000" w:rsidDel="00000000" w:rsidP="00000000" w:rsidRDefault="00000000" w:rsidRPr="00000000" w14:paraId="0000009B">
      <w:pPr>
        <w:numPr>
          <w:ilvl w:val="1"/>
          <w:numId w:val="4"/>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Teacher’s modeling of CCD can be photocopied and cut into parts.  Students can paste the correct responses into each box as they are named by the teacher or a partner.</w:t>
      </w:r>
    </w:p>
    <w:p w:rsidR="00000000" w:rsidDel="00000000" w:rsidP="00000000" w:rsidRDefault="00000000" w:rsidRPr="00000000" w14:paraId="0000009C">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Highly Capable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D">
      <w:pPr>
        <w:numPr>
          <w:ilvl w:val="1"/>
          <w:numId w:val="4"/>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Illustrations can be turned into diagrams with detailed labels.</w:t>
      </w:r>
    </w:p>
    <w:p w:rsidR="00000000" w:rsidDel="00000000" w:rsidP="00000000" w:rsidRDefault="00000000" w:rsidRPr="00000000" w14:paraId="0000009E">
      <w:pPr>
        <w:numPr>
          <w:ilvl w:val="1"/>
          <w:numId w:val="4"/>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Questions or hypotheses could be developed from the observations.</w:t>
      </w:r>
    </w:p>
    <w:p w:rsidR="00000000" w:rsidDel="00000000" w:rsidP="00000000" w:rsidRDefault="00000000" w:rsidRPr="00000000" w14:paraId="0000009F">
      <w:pPr>
        <w:numPr>
          <w:ilvl w:val="1"/>
          <w:numId w:val="4"/>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can compare across the OC terms (instead of just the images within one term).</w:t>
      </w:r>
    </w:p>
    <w:p w:rsidR="00000000" w:rsidDel="00000000" w:rsidP="00000000" w:rsidRDefault="00000000" w:rsidRPr="00000000" w14:paraId="000000A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Extensions:</w:t>
      </w:r>
      <w:r w:rsidDel="00000000" w:rsidR="00000000" w:rsidRPr="00000000">
        <w:rPr>
          <w:rtl w:val="0"/>
        </w:rPr>
      </w:r>
    </w:p>
    <w:p w:rsidR="00000000" w:rsidDel="00000000" w:rsidP="00000000" w:rsidRDefault="00000000" w:rsidRPr="00000000" w14:paraId="000000A2">
      <w:pPr>
        <w:numPr>
          <w:ilvl w:val="0"/>
          <w:numId w:val="1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Field Trip:</w:t>
      </w:r>
      <w:r w:rsidDel="00000000" w:rsidR="00000000" w:rsidRPr="00000000">
        <w:rPr>
          <w:rFonts w:ascii="Times New Roman" w:cs="Times New Roman" w:eastAsia="Times New Roman" w:hAnsi="Times New Roman"/>
          <w:color w:val="9900ff"/>
          <w:sz w:val="24"/>
          <w:szCs w:val="24"/>
          <w:rtl w:val="0"/>
        </w:rPr>
        <w:t xml:space="preserve"> </w:t>
      </w:r>
      <w:hyperlink r:id="rId24">
        <w:r w:rsidDel="00000000" w:rsidR="00000000" w:rsidRPr="00000000">
          <w:rPr>
            <w:rFonts w:ascii="Times New Roman" w:cs="Times New Roman" w:eastAsia="Times New Roman" w:hAnsi="Times New Roman"/>
            <w:color w:val="1155cc"/>
            <w:sz w:val="24"/>
            <w:szCs w:val="24"/>
            <w:u w:val="single"/>
            <w:rtl w:val="0"/>
          </w:rPr>
          <w:t xml:space="preserve">Cedar River Watershed</w:t>
        </w:r>
      </w:hyperlink>
      <w:r w:rsidDel="00000000" w:rsidR="00000000" w:rsidRPr="00000000">
        <w:rPr>
          <w:rFonts w:ascii="Times New Roman" w:cs="Times New Roman" w:eastAsia="Times New Roman" w:hAnsi="Times New Roman"/>
          <w:sz w:val="24"/>
          <w:szCs w:val="24"/>
          <w:rtl w:val="0"/>
        </w:rPr>
        <w:t xml:space="preserve"> (North Bend, WA)</w:t>
      </w:r>
    </w:p>
    <w:p w:rsidR="00000000" w:rsidDel="00000000" w:rsidP="00000000" w:rsidRDefault="00000000" w:rsidRPr="00000000" w14:paraId="000000A3">
      <w:pPr>
        <w:numPr>
          <w:ilvl w:val="0"/>
          <w:numId w:val="1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29-minute film:</w:t>
      </w:r>
      <w:r w:rsidDel="00000000" w:rsidR="00000000" w:rsidRPr="00000000">
        <w:rPr>
          <w:rFonts w:ascii="Times New Roman" w:cs="Times New Roman" w:eastAsia="Times New Roman" w:hAnsi="Times New Roman"/>
          <w:color w:val="9900ff"/>
          <w:sz w:val="24"/>
          <w:szCs w:val="24"/>
          <w:rtl w:val="0"/>
        </w:rPr>
        <w:t xml:space="preserve"> </w:t>
      </w:r>
      <w:hyperlink r:id="rId25">
        <w:r w:rsidDel="00000000" w:rsidR="00000000" w:rsidRPr="00000000">
          <w:rPr>
            <w:rFonts w:ascii="Times New Roman" w:cs="Times New Roman" w:eastAsia="Times New Roman" w:hAnsi="Times New Roman"/>
            <w:color w:val="1155cc"/>
            <w:sz w:val="24"/>
            <w:szCs w:val="24"/>
            <w:u w:val="single"/>
            <w:rtl w:val="0"/>
          </w:rPr>
          <w:t xml:space="preserve">Lost and (Puget) Sound: How We Followed The Rain And Found Our Voice</w:t>
        </w:r>
      </w:hyperlink>
      <w:r w:rsidDel="00000000" w:rsidR="00000000" w:rsidRPr="00000000">
        <w:rPr>
          <w:rFonts w:ascii="Times New Roman" w:cs="Times New Roman" w:eastAsia="Times New Roman" w:hAnsi="Times New Roman"/>
          <w:sz w:val="24"/>
          <w:szCs w:val="24"/>
          <w:rtl w:val="0"/>
        </w:rPr>
        <w:t xml:space="preserve"> (streaming online)</w:t>
      </w:r>
    </w:p>
    <w:p w:rsidR="00000000" w:rsidDel="00000000" w:rsidP="00000000" w:rsidRDefault="00000000" w:rsidRPr="00000000" w14:paraId="000000A4">
      <w:pPr>
        <w:numPr>
          <w:ilvl w:val="0"/>
          <w:numId w:val="1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Art Project/Field Trip:</w:t>
      </w:r>
      <w:r w:rsidDel="00000000" w:rsidR="00000000" w:rsidRPr="00000000">
        <w:rPr>
          <w:rFonts w:ascii="Times New Roman" w:cs="Times New Roman" w:eastAsia="Times New Roman" w:hAnsi="Times New Roman"/>
          <w:color w:val="9900ff"/>
          <w:sz w:val="24"/>
          <w:szCs w:val="24"/>
          <w:rtl w:val="0"/>
        </w:rPr>
        <w:t xml:space="preserve"> </w:t>
      </w:r>
      <w:hyperlink r:id="rId26">
        <w:r w:rsidDel="00000000" w:rsidR="00000000" w:rsidRPr="00000000">
          <w:rPr>
            <w:rFonts w:ascii="Times New Roman" w:cs="Times New Roman" w:eastAsia="Times New Roman" w:hAnsi="Times New Roman"/>
            <w:color w:val="1155cc"/>
            <w:sz w:val="24"/>
            <w:szCs w:val="24"/>
            <w:u w:val="single"/>
            <w:rtl w:val="0"/>
          </w:rPr>
          <w:t xml:space="preserve">Stencil a Storm Drain</w:t>
        </w:r>
      </w:hyperlink>
      <w:r w:rsidDel="00000000" w:rsidR="00000000" w:rsidRPr="00000000">
        <w:rPr>
          <w:rFonts w:ascii="Times New Roman" w:cs="Times New Roman" w:eastAsia="Times New Roman" w:hAnsi="Times New Roman"/>
          <w:sz w:val="24"/>
          <w:szCs w:val="24"/>
          <w:rtl w:val="0"/>
        </w:rPr>
        <w:t xml:space="preserve"> (Puget Sound area)</w:t>
      </w:r>
    </w:p>
    <w:p w:rsidR="00000000" w:rsidDel="00000000" w:rsidP="00000000" w:rsidRDefault="00000000" w:rsidRPr="00000000" w14:paraId="000000A5">
      <w:pPr>
        <w:numPr>
          <w:ilvl w:val="0"/>
          <w:numId w:val="1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Community Project: </w:t>
      </w:r>
      <w:hyperlink r:id="rId27">
        <w:r w:rsidDel="00000000" w:rsidR="00000000" w:rsidRPr="00000000">
          <w:rPr>
            <w:rFonts w:ascii="Times New Roman" w:cs="Times New Roman" w:eastAsia="Times New Roman" w:hAnsi="Times New Roman"/>
            <w:color w:val="1155cc"/>
            <w:sz w:val="24"/>
            <w:szCs w:val="24"/>
            <w:u w:val="single"/>
            <w:rtl w:val="0"/>
          </w:rPr>
          <w:t xml:space="preserve">Carkeek Park Salmon Stewards</w:t>
        </w:r>
      </w:hyperlink>
      <w:r w:rsidDel="00000000" w:rsidR="00000000" w:rsidRPr="00000000">
        <w:rPr>
          <w:rFonts w:ascii="Times New Roman" w:cs="Times New Roman" w:eastAsia="Times New Roman" w:hAnsi="Times New Roman"/>
          <w:sz w:val="24"/>
          <w:szCs w:val="24"/>
          <w:rtl w:val="0"/>
        </w:rPr>
        <w:t xml:space="preserve"> (Seattle, WA)</w:t>
      </w:r>
      <w:r w:rsidDel="00000000" w:rsidR="00000000" w:rsidRPr="00000000">
        <w:rPr>
          <w:rtl w:val="0"/>
        </w:rPr>
      </w:r>
    </w:p>
    <w:p w:rsidR="00000000" w:rsidDel="00000000" w:rsidP="00000000" w:rsidRDefault="00000000" w:rsidRPr="00000000" w14:paraId="000000A6">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Assessment: </w:t>
      </w:r>
    </w:p>
    <w:p w:rsidR="00000000" w:rsidDel="00000000" w:rsidP="00000000" w:rsidRDefault="00000000" w:rsidRPr="00000000" w14:paraId="000000A8">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Soft Skills: Classroom discussion and participation within groups</w:t>
      </w:r>
    </w:p>
    <w:p w:rsidR="00000000" w:rsidDel="00000000" w:rsidP="00000000" w:rsidRDefault="00000000" w:rsidRPr="00000000" w14:paraId="000000A9">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NGSS Standards: Observation Chart notes and Cognitive Content Dictionary (CCD) responses</w:t>
      </w:r>
      <w:r w:rsidDel="00000000" w:rsidR="00000000" w:rsidRPr="00000000">
        <w:rPr>
          <w:rtl w:val="0"/>
        </w:rPr>
      </w:r>
    </w:p>
    <w:p w:rsidR="00000000" w:rsidDel="00000000" w:rsidP="00000000" w:rsidRDefault="00000000" w:rsidRPr="00000000" w14:paraId="000000A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B">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References/Resources:</w:t>
      </w:r>
      <w:r w:rsidDel="00000000" w:rsidR="00000000" w:rsidRPr="00000000">
        <w:rPr>
          <w:rFonts w:ascii="Times New Roman" w:cs="Times New Roman" w:eastAsia="Times New Roman" w:hAnsi="Times New Roman"/>
          <w:i w:val="1"/>
          <w:sz w:val="24"/>
          <w:szCs w:val="24"/>
          <w:rtl w:val="0"/>
        </w:rPr>
        <w:t xml:space="preserve"> </w:t>
      </w:r>
    </w:p>
    <w:p w:rsidR="00000000" w:rsidDel="00000000" w:rsidP="00000000" w:rsidRDefault="00000000" w:rsidRPr="00000000" w14:paraId="000000AC">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Instructional Plan Created during the 2019-2020 school year by Verónica West, Jenn McNease, Erin Wells, and Tim Rhoades of the Northshore School District in Washington State as part of their work with the Washington Alliance for Better Schools (WABS) ACCESS STEM program.</w:t>
      </w:r>
    </w:p>
    <w:p w:rsidR="00000000" w:rsidDel="00000000" w:rsidP="00000000" w:rsidRDefault="00000000" w:rsidRPr="00000000" w14:paraId="000000AD">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Instructional Plan Consultants (not responsible for the content of this instructional plan):</w:t>
      </w:r>
    </w:p>
    <w:p w:rsidR="00000000" w:rsidDel="00000000" w:rsidP="00000000" w:rsidRDefault="00000000" w:rsidRPr="00000000" w14:paraId="000000AE">
      <w:pPr>
        <w:numPr>
          <w:ilvl w:val="1"/>
          <w:numId w:val="7"/>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Steve Harvey, teacher, Everett School District in Washington State</w:t>
      </w:r>
    </w:p>
    <w:p w:rsidR="00000000" w:rsidDel="00000000" w:rsidP="00000000" w:rsidRDefault="00000000" w:rsidRPr="00000000" w14:paraId="000000AF">
      <w:pPr>
        <w:numPr>
          <w:ilvl w:val="1"/>
          <w:numId w:val="7"/>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Linda Richard, Associate Director of Instructional Leadership, Washington Alliance for Better Schools (WABS)</w:t>
      </w:r>
    </w:p>
    <w:p w:rsidR="00000000" w:rsidDel="00000000" w:rsidP="00000000" w:rsidRDefault="00000000" w:rsidRPr="00000000" w14:paraId="000000B0">
      <w:pPr>
        <w:numPr>
          <w:ilvl w:val="1"/>
          <w:numId w:val="7"/>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Mick Shultz (Port of Seattle), </w:t>
      </w:r>
      <w:r w:rsidDel="00000000" w:rsidR="00000000" w:rsidRPr="00000000">
        <w:rPr>
          <w:rFonts w:ascii="Times New Roman" w:cs="Times New Roman" w:eastAsia="Times New Roman" w:hAnsi="Times New Roman"/>
          <w:color w:val="201f1e"/>
          <w:sz w:val="24"/>
          <w:szCs w:val="24"/>
          <w:highlight w:val="white"/>
          <w:rtl w:val="0"/>
        </w:rPr>
        <w:t xml:space="preserve">Lisa Hiruki-Raring (NOAA-Alaska Fisheries Science Center)</w:t>
      </w:r>
      <w:r w:rsidDel="00000000" w:rsidR="00000000" w:rsidRPr="00000000">
        <w:rPr>
          <w:rtl w:val="0"/>
        </w:rPr>
      </w:r>
    </w:p>
    <w:sectPr>
      <w:pgSz w:h="15840" w:w="12240"/>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watch?v=fsNO5boSzIM" TargetMode="External"/><Relationship Id="rId22" Type="http://schemas.openxmlformats.org/officeDocument/2006/relationships/hyperlink" Target="https://docs.google.com/presentation/d/1TaKBGQWBTZ9A0Do-qXpGzq5a5IRNKxU_8l8Cj18shCY/edit?usp=sharing" TargetMode="External"/><Relationship Id="rId21" Type="http://schemas.openxmlformats.org/officeDocument/2006/relationships/hyperlink" Target="https://www.teacherspayteachers.com/Product/Vocabulary-Cognitive-Content-Dictionary-CCD-2138818" TargetMode="External"/><Relationship Id="rId24" Type="http://schemas.openxmlformats.org/officeDocument/2006/relationships/hyperlink" Target="https://www.seattle.gov/utilities/environment-and-conservation/our-watersheds/cedar-river-watershed/school-programs" TargetMode="External"/><Relationship Id="rId23" Type="http://schemas.openxmlformats.org/officeDocument/2006/relationships/hyperlink" Target="https://ntcprojectglad.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nohomishcd.org/sound-homes" TargetMode="External"/><Relationship Id="rId26" Type="http://schemas.openxmlformats.org/officeDocument/2006/relationships/hyperlink" Target="http://seattle.gov/utilities/environment-and-conservation/our-watersheds/protect-our-waters/volunteer/stencil-a-storm-drain" TargetMode="External"/><Relationship Id="rId25" Type="http://schemas.openxmlformats.org/officeDocument/2006/relationships/hyperlink" Target="http://www.seattlechannel.org/misc-video?videoid=x24436" TargetMode="External"/><Relationship Id="rId27" Type="http://schemas.openxmlformats.org/officeDocument/2006/relationships/hyperlink" Target="https://www.facebook.com/CarkeekParkSalmonStewards/" TargetMode="External"/><Relationship Id="rId5" Type="http://schemas.openxmlformats.org/officeDocument/2006/relationships/styles" Target="styles.xml"/><Relationship Id="rId6" Type="http://schemas.openxmlformats.org/officeDocument/2006/relationships/hyperlink" Target="https://www.nextgenscience.org/search-standards" TargetMode="External"/><Relationship Id="rId7" Type="http://schemas.openxmlformats.org/officeDocument/2006/relationships/hyperlink" Target="https://www.nextgenscience.org/pe/3-ls4-3-biological-evolution-unity-and-diversity" TargetMode="External"/><Relationship Id="rId8" Type="http://schemas.openxmlformats.org/officeDocument/2006/relationships/hyperlink" Target="https://www.k12.wa.us/sites/default/files/public/studentsupport/sel/pubdocs/Appendix%20D%20Standards%2C%20Benchmarks%20Indicators.pdf" TargetMode="External"/><Relationship Id="rId11" Type="http://schemas.openxmlformats.org/officeDocument/2006/relationships/hyperlink" Target="https://ntcprojectglad.com/" TargetMode="External"/><Relationship Id="rId10" Type="http://schemas.openxmlformats.org/officeDocument/2006/relationships/hyperlink" Target="https://www.12000raingardens.org/" TargetMode="External"/><Relationship Id="rId13" Type="http://schemas.openxmlformats.org/officeDocument/2006/relationships/hyperlink" Target="https://ntcprojectglad.com/" TargetMode="External"/><Relationship Id="rId12" Type="http://schemas.openxmlformats.org/officeDocument/2006/relationships/hyperlink" Target="https://docs.google.com/presentation/d/1TaKBGQWBTZ9A0Do-qXpGzq5a5IRNKxU_8l8Cj18shCY/edit?usp=sharing" TargetMode="External"/><Relationship Id="rId15" Type="http://schemas.openxmlformats.org/officeDocument/2006/relationships/hyperlink" Target="https://docs.google.com/presentation/d/1TaKBGQWBTZ9A0Do-qXpGzq5a5IRNKxU_8l8Cj18shCY/edit?usp=sharing" TargetMode="External"/><Relationship Id="rId14" Type="http://schemas.openxmlformats.org/officeDocument/2006/relationships/hyperlink" Target="https://www.teacherspayteachers.com/Product/Vocabulary-Cognitive-Content-Dictionary-CCD-2138818" TargetMode="External"/><Relationship Id="rId17" Type="http://schemas.openxmlformats.org/officeDocument/2006/relationships/hyperlink" Target="https://www.teacherspayteachers.com/Product/Vocabulary-Cognitive-Content-Dictionary-CCD-2138818" TargetMode="External"/><Relationship Id="rId16" Type="http://schemas.openxmlformats.org/officeDocument/2006/relationships/hyperlink" Target="https://docs.google.com/presentation/d/1TaKBGQWBTZ9A0Do-qXpGzq5a5IRNKxU_8l8Cj18shCY/edit?usp=sharing" TargetMode="External"/><Relationship Id="rId19" Type="http://schemas.openxmlformats.org/officeDocument/2006/relationships/hyperlink" Target="https://www.youtube.com/watch?v=fsNO5boSzIM" TargetMode="External"/><Relationship Id="rId18" Type="http://schemas.openxmlformats.org/officeDocument/2006/relationships/hyperlink" Target="https://youtu.be/VliRibwOeF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